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65" w:rsidRPr="00EF0765" w:rsidRDefault="00EF0765" w:rsidP="003608A9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EF0765">
        <w:rPr>
          <w:rFonts w:cs="Times New Roman"/>
          <w:b/>
          <w:sz w:val="24"/>
          <w:szCs w:val="24"/>
          <w:u w:val="single"/>
        </w:rPr>
        <w:t>Wytyczne dotyczące organizowania i przeprowadzania w 2020 r. egzaminów:</w:t>
      </w:r>
    </w:p>
    <w:p w:rsidR="00EF0765" w:rsidRPr="00EF0765" w:rsidRDefault="00EF0765" w:rsidP="003608A9">
      <w:pPr>
        <w:pStyle w:val="Akapitzlist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0765">
        <w:rPr>
          <w:rFonts w:cs="Times New Roman"/>
          <w:b/>
          <w:sz w:val="24"/>
          <w:szCs w:val="24"/>
        </w:rPr>
        <w:t>maturalnego (EM)</w:t>
      </w:r>
    </w:p>
    <w:p w:rsidR="00EF0765" w:rsidRPr="00EF0765" w:rsidRDefault="00EF0765" w:rsidP="003608A9">
      <w:pPr>
        <w:pStyle w:val="Akapitzlist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0765">
        <w:rPr>
          <w:rFonts w:cs="Times New Roman"/>
          <w:b/>
          <w:sz w:val="24"/>
          <w:szCs w:val="24"/>
        </w:rPr>
        <w:t>potwierdzającego kwalifikacje w zawodzie (</w:t>
      </w:r>
      <w:proofErr w:type="spellStart"/>
      <w:r w:rsidRPr="00EF0765">
        <w:rPr>
          <w:rFonts w:cs="Times New Roman"/>
          <w:b/>
          <w:sz w:val="24"/>
          <w:szCs w:val="24"/>
        </w:rPr>
        <w:t>EPKwZ</w:t>
      </w:r>
      <w:proofErr w:type="spellEnd"/>
      <w:r w:rsidRPr="00EF0765">
        <w:rPr>
          <w:rFonts w:cs="Times New Roman"/>
          <w:b/>
          <w:sz w:val="24"/>
          <w:szCs w:val="24"/>
        </w:rPr>
        <w:t>)</w:t>
      </w:r>
    </w:p>
    <w:p w:rsidR="00EF0765" w:rsidRPr="00EF0765" w:rsidRDefault="00EF0765" w:rsidP="003608A9">
      <w:pPr>
        <w:pStyle w:val="Akapitzlist"/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F0765">
        <w:rPr>
          <w:rFonts w:cs="Times New Roman"/>
          <w:b/>
          <w:sz w:val="24"/>
          <w:szCs w:val="24"/>
        </w:rPr>
        <w:t>zawodowego (EZ).</w:t>
      </w:r>
    </w:p>
    <w:p w:rsidR="00920CA1" w:rsidRDefault="00920CA1" w:rsidP="00EF0765">
      <w:pPr>
        <w:spacing w:line="276" w:lineRule="auto"/>
        <w:ind w:left="964"/>
        <w:jc w:val="both"/>
        <w:rPr>
          <w:rFonts w:cs="Times New Roman"/>
          <w:b/>
          <w:sz w:val="24"/>
          <w:szCs w:val="24"/>
        </w:rPr>
      </w:pPr>
    </w:p>
    <w:p w:rsidR="003608A9" w:rsidRDefault="003608A9" w:rsidP="00EF0765">
      <w:pPr>
        <w:spacing w:line="276" w:lineRule="auto"/>
        <w:ind w:left="964"/>
        <w:jc w:val="both"/>
        <w:rPr>
          <w:rFonts w:cs="Times New Roman"/>
          <w:b/>
          <w:sz w:val="24"/>
          <w:szCs w:val="24"/>
        </w:rPr>
      </w:pPr>
    </w:p>
    <w:p w:rsidR="003608A9" w:rsidRPr="00EF0765" w:rsidRDefault="003608A9" w:rsidP="00EF0765">
      <w:pPr>
        <w:spacing w:line="276" w:lineRule="auto"/>
        <w:ind w:left="964"/>
        <w:jc w:val="both"/>
        <w:rPr>
          <w:rFonts w:cs="Times New Roman"/>
          <w:b/>
          <w:sz w:val="24"/>
          <w:szCs w:val="24"/>
        </w:rPr>
      </w:pPr>
    </w:p>
    <w:p w:rsidR="00920CA1" w:rsidRPr="00920CA1" w:rsidRDefault="00920CA1" w:rsidP="00920CA1">
      <w:pPr>
        <w:shd w:val="clear" w:color="auto" w:fill="FFC000"/>
        <w:spacing w:line="360" w:lineRule="auto"/>
        <w:rPr>
          <w:rFonts w:cs="Times New Roman"/>
          <w:b/>
          <w:color w:val="000000" w:themeColor="text1"/>
          <w:sz w:val="24"/>
        </w:rPr>
      </w:pPr>
      <w:r w:rsidRPr="00920CA1">
        <w:rPr>
          <w:rFonts w:cs="Times New Roman"/>
          <w:b/>
          <w:color w:val="000000" w:themeColor="text1"/>
          <w:sz w:val="24"/>
        </w:rPr>
        <w:t xml:space="preserve">Sekcja 1. </w:t>
      </w:r>
    </w:p>
    <w:p w:rsidR="00920CA1" w:rsidRPr="00920CA1" w:rsidRDefault="00920CA1" w:rsidP="00920CA1">
      <w:pPr>
        <w:shd w:val="clear" w:color="auto" w:fill="EEECE1" w:themeFill="background2"/>
        <w:spacing w:line="360" w:lineRule="auto"/>
        <w:rPr>
          <w:rFonts w:cs="Times New Roman"/>
          <w:b/>
          <w:sz w:val="24"/>
        </w:rPr>
      </w:pPr>
      <w:r w:rsidRPr="00920CA1">
        <w:rPr>
          <w:rFonts w:cs="Times New Roman"/>
          <w:i/>
          <w:sz w:val="24"/>
        </w:rPr>
        <w:t>Zdający oraz inne osoby biorące udział w organizowaniu i przeprowadzaniu egzaminów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EF0765" w:rsidRDefault="00EF0765" w:rsidP="00EF0765">
      <w:pPr>
        <w:pStyle w:val="Akapitzlist"/>
        <w:numPr>
          <w:ilvl w:val="1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>Na egzamin może przyjść wyłącznie osoba zdrowa</w:t>
      </w:r>
      <w:r>
        <w:rPr>
          <w:rFonts w:cs="Times New Roman"/>
          <w:sz w:val="24"/>
          <w:szCs w:val="24"/>
        </w:rPr>
        <w:t xml:space="preserve"> (zdający, nauczyciel, inny </w:t>
      </w:r>
      <w:r w:rsidRPr="00EF0765">
        <w:rPr>
          <w:rFonts w:cs="Times New Roman"/>
          <w:sz w:val="24"/>
          <w:szCs w:val="24"/>
        </w:rPr>
        <w:t>pracownik szkoły</w:t>
      </w:r>
      <w:r w:rsidRPr="00EF0765">
        <w:rPr>
          <w:rStyle w:val="Odwoanieprzypisudolnego"/>
          <w:rFonts w:cs="Times New Roman"/>
          <w:sz w:val="24"/>
          <w:szCs w:val="24"/>
        </w:rPr>
        <w:footnoteReference w:id="1"/>
      </w:r>
      <w:r w:rsidRPr="00EF0765">
        <w:rPr>
          <w:rFonts w:cs="Times New Roman"/>
          <w:sz w:val="24"/>
          <w:szCs w:val="24"/>
        </w:rPr>
        <w:t>), bez objawów chorobowych sugerujących chorobę zakaźną.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EF0765" w:rsidRDefault="00EF0765" w:rsidP="00EF0765">
      <w:pPr>
        <w:pStyle w:val="Akapitzlist"/>
        <w:numPr>
          <w:ilvl w:val="1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EF0765" w:rsidRDefault="00EF0765" w:rsidP="00EF0765">
      <w:pPr>
        <w:pStyle w:val="Akapitzlist"/>
        <w:numPr>
          <w:ilvl w:val="1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 xml:space="preserve">Rodzic/Prawny opiekun nie może wejść z dzieckiem na teren szkoły, </w:t>
      </w:r>
      <w:r w:rsidRPr="00EF0765">
        <w:rPr>
          <w:rFonts w:cs="Times New Roman"/>
          <w:sz w:val="24"/>
          <w:szCs w:val="24"/>
        </w:rPr>
        <w:br/>
        <w:t>z wyjątkiem sytuacji, kiedy zdający wymaga pomocy np. w poruszaniu się.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022738" w:rsidRDefault="00022738" w:rsidP="00EF0765">
      <w:pPr>
        <w:pStyle w:val="Akapitzlist"/>
        <w:numPr>
          <w:ilvl w:val="1"/>
          <w:numId w:val="3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022738">
        <w:rPr>
          <w:rFonts w:cs="Times New Roman"/>
          <w:b/>
          <w:color w:val="C00000"/>
          <w:sz w:val="24"/>
          <w:szCs w:val="24"/>
        </w:rPr>
        <w:t>*</w:t>
      </w:r>
      <w:r w:rsidR="00EF0765" w:rsidRPr="00022738">
        <w:rPr>
          <w:rFonts w:cs="Times New Roman"/>
          <w:b/>
          <w:color w:val="C00000"/>
          <w:sz w:val="24"/>
          <w:szCs w:val="24"/>
        </w:rPr>
        <w:t>Zdający nie powinni wnosić na teren szkoły zbędnych rzeczy, w tym książek, telefonów komórkowych, maskotek.</w:t>
      </w:r>
    </w:p>
    <w:p w:rsidR="00EF0765" w:rsidRPr="00022738" w:rsidRDefault="00EF0765" w:rsidP="00EF076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EF0765" w:rsidRPr="00022738" w:rsidRDefault="00022738" w:rsidP="00EF0765">
      <w:pPr>
        <w:pStyle w:val="Akapitzlist"/>
        <w:numPr>
          <w:ilvl w:val="1"/>
          <w:numId w:val="3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022738">
        <w:rPr>
          <w:rFonts w:cs="Times New Roman"/>
          <w:b/>
          <w:color w:val="C00000"/>
          <w:sz w:val="24"/>
          <w:szCs w:val="24"/>
        </w:rPr>
        <w:t>*</w:t>
      </w:r>
      <w:r w:rsidR="00EF0765" w:rsidRPr="00022738">
        <w:rPr>
          <w:rFonts w:cs="Times New Roman"/>
          <w:b/>
          <w:color w:val="C00000"/>
          <w:sz w:val="24"/>
          <w:szCs w:val="24"/>
        </w:rPr>
        <w:t xml:space="preserve">Na egzaminie każdy zdający korzysta z własnych przyborów piśmienniczych, linijki, cyrkla, kalkulatora itd. Zdający </w:t>
      </w:r>
      <w:r w:rsidR="00EF0765" w:rsidRPr="00022738">
        <w:rPr>
          <w:rFonts w:cs="Times New Roman"/>
          <w:b/>
          <w:color w:val="C00000"/>
          <w:sz w:val="24"/>
          <w:szCs w:val="24"/>
          <w:u w:val="single"/>
        </w:rPr>
        <w:t>nie mogą</w:t>
      </w:r>
      <w:r w:rsidR="00EF0765" w:rsidRPr="00022738">
        <w:rPr>
          <w:rFonts w:cs="Times New Roman"/>
          <w:b/>
          <w:color w:val="C00000"/>
          <w:sz w:val="24"/>
          <w:szCs w:val="24"/>
        </w:rPr>
        <w:t xml:space="preserve"> pożyczać przyborów od innych zdających.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EF0765" w:rsidRDefault="00EF0765" w:rsidP="00EF0765">
      <w:pPr>
        <w:pStyle w:val="Akapitzlist"/>
        <w:numPr>
          <w:ilvl w:val="1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>Szkoła nie zapewnia wody pitnej. Na egzamin należy przynieść własną butelkę z wodą.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EF0765" w:rsidRDefault="00EF0765" w:rsidP="00EF0765">
      <w:pPr>
        <w:pStyle w:val="Akapitzlist"/>
        <w:numPr>
          <w:ilvl w:val="1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EF0765" w:rsidRPr="00EF0765" w:rsidRDefault="00EF0765" w:rsidP="00EF0765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3608A9" w:rsidRDefault="003608A9" w:rsidP="00EF0765">
      <w:pPr>
        <w:pStyle w:val="Akapitzlist"/>
        <w:numPr>
          <w:ilvl w:val="1"/>
          <w:numId w:val="3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3608A9">
        <w:rPr>
          <w:rFonts w:cs="Times New Roman"/>
          <w:b/>
          <w:color w:val="C00000"/>
          <w:sz w:val="24"/>
          <w:szCs w:val="24"/>
        </w:rPr>
        <w:t>*</w:t>
      </w:r>
      <w:r w:rsidR="00EF0765" w:rsidRPr="003608A9">
        <w:rPr>
          <w:rFonts w:cs="Times New Roman"/>
          <w:b/>
          <w:color w:val="C00000"/>
          <w:sz w:val="24"/>
          <w:szCs w:val="24"/>
        </w:rPr>
        <w:t>Osoby, które przystępują do dwóch egzaminów jednego dnia, mogą w czasie przerwy opuścić budynek szkoły albo oczekiwać na terenie szkoły na rozpoczęcie kolejnego egzaminu danego dnia, jeżeli zapewniona jest odpowiednia przestrzeń.</w:t>
      </w:r>
    </w:p>
    <w:p w:rsidR="003608A9" w:rsidRDefault="003608A9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3608A9" w:rsidRDefault="003608A9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3608A9" w:rsidRDefault="003608A9" w:rsidP="00EF0765">
      <w:pPr>
        <w:spacing w:line="276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920CA1" w:rsidRPr="00920CA1" w:rsidRDefault="00920CA1" w:rsidP="00920CA1">
      <w:pPr>
        <w:shd w:val="clear" w:color="auto" w:fill="FFC000"/>
        <w:spacing w:line="360" w:lineRule="auto"/>
        <w:rPr>
          <w:rFonts w:cs="Times New Roman"/>
          <w:b/>
          <w:color w:val="000000" w:themeColor="text1"/>
          <w:sz w:val="24"/>
        </w:rPr>
      </w:pPr>
      <w:r w:rsidRPr="00920CA1">
        <w:rPr>
          <w:rFonts w:cs="Times New Roman"/>
          <w:b/>
          <w:color w:val="000000" w:themeColor="text1"/>
          <w:sz w:val="24"/>
        </w:rPr>
        <w:lastRenderedPageBreak/>
        <w:t xml:space="preserve">Sekcja 2. </w:t>
      </w:r>
    </w:p>
    <w:p w:rsidR="00920CA1" w:rsidRPr="00920CA1" w:rsidRDefault="00920CA1" w:rsidP="00920CA1">
      <w:pPr>
        <w:shd w:val="clear" w:color="auto" w:fill="EEECE1" w:themeFill="background2"/>
        <w:spacing w:line="360" w:lineRule="auto"/>
        <w:rPr>
          <w:rFonts w:cs="Times New Roman"/>
          <w:sz w:val="24"/>
        </w:rPr>
      </w:pPr>
      <w:r w:rsidRPr="00920CA1">
        <w:rPr>
          <w:rFonts w:cs="Times New Roman"/>
          <w:i/>
          <w:sz w:val="24"/>
        </w:rPr>
        <w:t xml:space="preserve">Środki bezpieczeństwa </w:t>
      </w:r>
      <w:r w:rsidRPr="00920CA1">
        <w:rPr>
          <w:rFonts w:cs="Times New Roman"/>
          <w:b/>
          <w:i/>
          <w:sz w:val="24"/>
        </w:rPr>
        <w:t>osobistego</w:t>
      </w:r>
    </w:p>
    <w:p w:rsidR="00920CA1" w:rsidRPr="00EF0765" w:rsidRDefault="00920CA1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EF0765" w:rsidRDefault="00EF0765" w:rsidP="00EF0765">
      <w:pPr>
        <w:pStyle w:val="Akapitzlist"/>
        <w:numPr>
          <w:ilvl w:val="1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>Czekając na wejście do szkoły albo sali egzaminacyjnej, zdający zachowują odpowiedni odstęp (</w:t>
      </w:r>
      <w:r w:rsidRPr="00EF0765">
        <w:rPr>
          <w:rFonts w:cs="Times New Roman"/>
          <w:sz w:val="24"/>
          <w:szCs w:val="24"/>
          <w:u w:val="single"/>
        </w:rPr>
        <w:t>co najmniej</w:t>
      </w:r>
      <w:r w:rsidRPr="00EF0765">
        <w:rPr>
          <w:rFonts w:cs="Times New Roman"/>
          <w:sz w:val="24"/>
          <w:szCs w:val="24"/>
        </w:rPr>
        <w:t xml:space="preserve"> 1,5 m) oraz mają zakryte usta i nos.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EF0765" w:rsidRDefault="00EF0765" w:rsidP="00EF0765">
      <w:pPr>
        <w:pStyle w:val="Akapitzlist"/>
        <w:numPr>
          <w:ilvl w:val="1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</w:t>
      </w:r>
      <w:proofErr w:type="spellStart"/>
      <w:r w:rsidRPr="00EF0765">
        <w:rPr>
          <w:rFonts w:cs="Times New Roman"/>
          <w:sz w:val="24"/>
          <w:szCs w:val="24"/>
        </w:rPr>
        <w:t>sal</w:t>
      </w:r>
      <w:proofErr w:type="spellEnd"/>
      <w:r w:rsidRPr="00EF0765">
        <w:rPr>
          <w:rFonts w:cs="Times New Roman"/>
          <w:sz w:val="24"/>
          <w:szCs w:val="24"/>
        </w:rPr>
        <w:t xml:space="preserve"> egzaminacyjnych </w:t>
      </w:r>
      <w:r w:rsidRPr="00EF0765">
        <w:rPr>
          <w:rFonts w:cs="Times New Roman"/>
          <w:sz w:val="24"/>
          <w:szCs w:val="24"/>
          <w:u w:val="single"/>
        </w:rPr>
        <w:t>po zajęciu miejsc przez zdających</w:t>
      </w:r>
      <w:r w:rsidRPr="00EF0765">
        <w:rPr>
          <w:rFonts w:cs="Times New Roman"/>
          <w:sz w:val="24"/>
          <w:szCs w:val="24"/>
        </w:rPr>
        <w:t xml:space="preserve"> lub po </w:t>
      </w:r>
      <w:r w:rsidRPr="00EF0765">
        <w:rPr>
          <w:rFonts w:cs="Times New Roman"/>
          <w:sz w:val="24"/>
          <w:szCs w:val="24"/>
          <w:u w:val="single"/>
        </w:rPr>
        <w:t>podejściu zdających do stanowiska egzaminacyjnego</w:t>
      </w:r>
      <w:r w:rsidRPr="00EF0765">
        <w:rPr>
          <w:rFonts w:cs="Times New Roman"/>
          <w:sz w:val="24"/>
          <w:szCs w:val="24"/>
        </w:rPr>
        <w:t xml:space="preserve"> w przypadku </w:t>
      </w:r>
      <w:proofErr w:type="spellStart"/>
      <w:r w:rsidRPr="00EF0765">
        <w:rPr>
          <w:rFonts w:cs="Times New Roman"/>
          <w:sz w:val="24"/>
          <w:szCs w:val="24"/>
        </w:rPr>
        <w:t>EPKwZ</w:t>
      </w:r>
      <w:proofErr w:type="spellEnd"/>
      <w:r w:rsidRPr="00EF0765">
        <w:rPr>
          <w:rFonts w:cs="Times New Roman"/>
          <w:sz w:val="24"/>
          <w:szCs w:val="24"/>
        </w:rPr>
        <w:t xml:space="preserve"> i EZ. Podczas wpuszczania uczniów do sali egzaminacyjnej członek zespołu nadzorującego może poprosić zdającego o chwilowe odsłonięcie twarzy w celu zweryfikowania jego tożsamości (konieczne jest wówczas zachowanie </w:t>
      </w:r>
      <w:r w:rsidRPr="00EF0765">
        <w:rPr>
          <w:rFonts w:cs="Times New Roman"/>
          <w:sz w:val="24"/>
          <w:szCs w:val="24"/>
          <w:u w:val="single"/>
        </w:rPr>
        <w:t>co najmniej</w:t>
      </w:r>
      <w:r w:rsidRPr="00EF0765">
        <w:rPr>
          <w:rFonts w:cs="Times New Roman"/>
          <w:sz w:val="24"/>
          <w:szCs w:val="24"/>
        </w:rPr>
        <w:t xml:space="preserve"> 1,5-metrowego odstępu).</w:t>
      </w:r>
    </w:p>
    <w:p w:rsidR="00EF0765" w:rsidRPr="00EF0765" w:rsidRDefault="00EF0765" w:rsidP="00EF0765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403561" w:rsidRDefault="00403561" w:rsidP="00EF0765">
      <w:pPr>
        <w:pStyle w:val="Akapitzlist"/>
        <w:numPr>
          <w:ilvl w:val="1"/>
          <w:numId w:val="13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403561">
        <w:rPr>
          <w:rFonts w:cs="Times New Roman"/>
          <w:b/>
          <w:color w:val="C00000"/>
          <w:sz w:val="24"/>
          <w:szCs w:val="24"/>
        </w:rPr>
        <w:t>*</w:t>
      </w:r>
      <w:r w:rsidR="00EF0765" w:rsidRPr="00403561">
        <w:rPr>
          <w:rFonts w:cs="Times New Roman"/>
          <w:b/>
          <w:color w:val="C00000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EF0765" w:rsidRPr="00403561" w:rsidRDefault="00EF0765" w:rsidP="00EF0765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403561">
        <w:rPr>
          <w:rFonts w:cs="Times New Roman"/>
          <w:b/>
          <w:color w:val="C00000"/>
          <w:sz w:val="24"/>
          <w:szCs w:val="24"/>
        </w:rPr>
        <w:t>podchodzi do niego nauczyciel, aby odpowiedzieć na zadane przez niego pytanie</w:t>
      </w:r>
    </w:p>
    <w:p w:rsidR="00EF0765" w:rsidRPr="00403561" w:rsidRDefault="00EF0765" w:rsidP="00EF0765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403561">
        <w:rPr>
          <w:rFonts w:cs="Times New Roman"/>
          <w:b/>
          <w:color w:val="C00000"/>
          <w:sz w:val="24"/>
          <w:szCs w:val="24"/>
        </w:rPr>
        <w:t>wychodzi do toalety</w:t>
      </w:r>
    </w:p>
    <w:p w:rsidR="00EF0765" w:rsidRPr="00403561" w:rsidRDefault="00EF0765" w:rsidP="00EF0765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403561">
        <w:rPr>
          <w:rFonts w:cs="Times New Roman"/>
          <w:b/>
          <w:color w:val="C00000"/>
          <w:sz w:val="24"/>
          <w:szCs w:val="24"/>
        </w:rPr>
        <w:t xml:space="preserve">podchodzi do niego egzaminator, aby ocenić rezultat pośredni (w części praktycznej </w:t>
      </w:r>
      <w:proofErr w:type="spellStart"/>
      <w:r w:rsidRPr="00403561">
        <w:rPr>
          <w:rFonts w:cs="Times New Roman"/>
          <w:b/>
          <w:color w:val="C00000"/>
          <w:sz w:val="24"/>
          <w:szCs w:val="24"/>
        </w:rPr>
        <w:t>EPKwZ</w:t>
      </w:r>
      <w:proofErr w:type="spellEnd"/>
      <w:r w:rsidRPr="00403561">
        <w:rPr>
          <w:rFonts w:cs="Times New Roman"/>
          <w:b/>
          <w:color w:val="C00000"/>
          <w:sz w:val="24"/>
          <w:szCs w:val="24"/>
        </w:rPr>
        <w:t xml:space="preserve"> i EZ)</w:t>
      </w:r>
    </w:p>
    <w:p w:rsidR="00EF0765" w:rsidRPr="00403561" w:rsidRDefault="00EF0765" w:rsidP="00EF0765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403561">
        <w:rPr>
          <w:rFonts w:cs="Times New Roman"/>
          <w:b/>
          <w:color w:val="C00000"/>
          <w:sz w:val="24"/>
          <w:szCs w:val="24"/>
        </w:rPr>
        <w:t>kończy pracę z arkuszem egzaminacyjnym i wychodzi z sali egzaminacyjnej.</w:t>
      </w:r>
    </w:p>
    <w:p w:rsidR="00EF0765" w:rsidRPr="00EF0765" w:rsidRDefault="00EF0765" w:rsidP="00EF0765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C53902" w:rsidRDefault="00EF0765" w:rsidP="00EF0765">
      <w:pPr>
        <w:pStyle w:val="Akapitzlist"/>
        <w:numPr>
          <w:ilvl w:val="1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 innych osób zaangażowanych w przeprowadzanie egzaminu w danej sali).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EF0765" w:rsidRDefault="00EF0765" w:rsidP="00EF0765">
      <w:pPr>
        <w:pStyle w:val="Akapitzlist"/>
        <w:numPr>
          <w:ilvl w:val="1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 xml:space="preserve">W przypadku EM, </w:t>
      </w:r>
      <w:proofErr w:type="spellStart"/>
      <w:r w:rsidRPr="00EF0765">
        <w:rPr>
          <w:rFonts w:cs="Times New Roman"/>
          <w:sz w:val="24"/>
          <w:szCs w:val="24"/>
        </w:rPr>
        <w:t>EPKwZ</w:t>
      </w:r>
      <w:proofErr w:type="spellEnd"/>
      <w:r w:rsidRPr="00EF0765">
        <w:rPr>
          <w:rFonts w:cs="Times New Roman"/>
          <w:sz w:val="24"/>
          <w:szCs w:val="24"/>
        </w:rPr>
        <w:t xml:space="preserve"> oraz EZ 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EF0765" w:rsidRDefault="00EF0765" w:rsidP="00EF0765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D47170" w:rsidRDefault="00D47170" w:rsidP="00EF0765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D47170" w:rsidRDefault="00D47170" w:rsidP="00EF0765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D47170" w:rsidRDefault="00D47170" w:rsidP="00EF0765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D47170" w:rsidRDefault="00D47170" w:rsidP="00EF0765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D47170" w:rsidRDefault="00D47170" w:rsidP="00EF0765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D47170" w:rsidRPr="00EF0765" w:rsidRDefault="00D47170" w:rsidP="00EF0765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EF0765" w:rsidRPr="00EF0765" w:rsidRDefault="00EF0765" w:rsidP="00EF0765">
      <w:pPr>
        <w:shd w:val="clear" w:color="auto" w:fill="FFC000"/>
        <w:spacing w:line="276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F0765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Sekcja 3. </w:t>
      </w:r>
    </w:p>
    <w:p w:rsidR="00EF0765" w:rsidRPr="00EF0765" w:rsidRDefault="00EF0765" w:rsidP="00EF0765">
      <w:pPr>
        <w:shd w:val="clear" w:color="auto" w:fill="EEECE1" w:themeFill="background2"/>
        <w:spacing w:line="276" w:lineRule="auto"/>
        <w:jc w:val="both"/>
        <w:rPr>
          <w:rFonts w:cs="Times New Roman"/>
          <w:color w:val="EEECE1" w:themeColor="background2"/>
          <w:sz w:val="24"/>
          <w:szCs w:val="24"/>
        </w:rPr>
      </w:pPr>
      <w:r w:rsidRPr="00EF0765">
        <w:rPr>
          <w:rFonts w:cs="Times New Roman"/>
          <w:i/>
          <w:sz w:val="24"/>
          <w:szCs w:val="24"/>
        </w:rPr>
        <w:t xml:space="preserve">Środki bezpieczeństwa związane z </w:t>
      </w:r>
      <w:r w:rsidRPr="00EF0765">
        <w:rPr>
          <w:rFonts w:cs="Times New Roman"/>
          <w:b/>
          <w:i/>
          <w:sz w:val="24"/>
          <w:szCs w:val="24"/>
        </w:rPr>
        <w:t>organizacją przestrzeni, budynków, pomieszczeń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D47170" w:rsidRDefault="00D47170" w:rsidP="00EF0765">
      <w:pPr>
        <w:pStyle w:val="Akapitzlist"/>
        <w:numPr>
          <w:ilvl w:val="1"/>
          <w:numId w:val="15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47170">
        <w:rPr>
          <w:rFonts w:cs="Times New Roman"/>
          <w:b/>
          <w:color w:val="C00000"/>
          <w:sz w:val="24"/>
          <w:szCs w:val="24"/>
        </w:rPr>
        <w:t>*</w:t>
      </w:r>
      <w:r w:rsidR="00EF0765" w:rsidRPr="00D47170">
        <w:rPr>
          <w:rFonts w:cs="Times New Roman"/>
          <w:b/>
          <w:color w:val="C00000"/>
          <w:sz w:val="24"/>
          <w:szCs w:val="24"/>
        </w:rPr>
        <w:t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o konieczności korzystania z niego przed skorzystaniem z danego materiału egzaminacyjnego/urządzenia.</w:t>
      </w:r>
    </w:p>
    <w:p w:rsidR="00EF0765" w:rsidRDefault="00EF0765" w:rsidP="00EF0765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D47170" w:rsidRPr="00EF0765" w:rsidRDefault="00D47170" w:rsidP="00EF0765">
      <w:p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</w:p>
    <w:p w:rsidR="00EF0765" w:rsidRPr="00EF0765" w:rsidRDefault="00EF0765" w:rsidP="00EF0765">
      <w:pPr>
        <w:shd w:val="clear" w:color="auto" w:fill="FFC000"/>
        <w:spacing w:line="276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F0765">
        <w:rPr>
          <w:rFonts w:cs="Times New Roman"/>
          <w:b/>
          <w:color w:val="000000" w:themeColor="text1"/>
          <w:sz w:val="24"/>
          <w:szCs w:val="24"/>
        </w:rPr>
        <w:t xml:space="preserve">Sekcja 4. </w:t>
      </w:r>
    </w:p>
    <w:p w:rsidR="00EF0765" w:rsidRPr="00EF0765" w:rsidRDefault="00EF0765" w:rsidP="00EF0765">
      <w:pPr>
        <w:shd w:val="clear" w:color="auto" w:fill="EEECE1" w:themeFill="background2"/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i/>
          <w:sz w:val="24"/>
          <w:szCs w:val="24"/>
        </w:rPr>
        <w:t>Dodatkowe procedury bezpieczeństwa w dniu egzaminu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D47170" w:rsidRDefault="00D47170" w:rsidP="00EF0765">
      <w:pPr>
        <w:pStyle w:val="Akapitzlist"/>
        <w:numPr>
          <w:ilvl w:val="1"/>
          <w:numId w:val="20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D47170">
        <w:rPr>
          <w:rFonts w:cs="Times New Roman"/>
          <w:b/>
          <w:color w:val="C00000"/>
          <w:sz w:val="24"/>
          <w:szCs w:val="24"/>
        </w:rPr>
        <w:t>*</w:t>
      </w:r>
      <w:r w:rsidR="00920CA1" w:rsidRPr="00D47170">
        <w:rPr>
          <w:rFonts w:cs="Times New Roman"/>
          <w:b/>
          <w:color w:val="C00000"/>
          <w:sz w:val="24"/>
          <w:szCs w:val="24"/>
        </w:rPr>
        <w:t xml:space="preserve">Przed </w:t>
      </w:r>
      <w:r w:rsidR="00EF0765" w:rsidRPr="00D47170">
        <w:rPr>
          <w:rFonts w:cs="Times New Roman"/>
          <w:b/>
          <w:color w:val="C00000"/>
          <w:sz w:val="24"/>
          <w:szCs w:val="24"/>
        </w:rPr>
        <w:t>rozpoczęciem egzaminu należy poinformować zdających o obowiązujących zasadach bezpieczeństwa, w tym przede wszystkim:</w:t>
      </w:r>
    </w:p>
    <w:p w:rsidR="00EF0765" w:rsidRPr="00D47170" w:rsidRDefault="00EF0765" w:rsidP="00EF0765">
      <w:pPr>
        <w:pStyle w:val="Akapitzlist"/>
        <w:numPr>
          <w:ilvl w:val="0"/>
          <w:numId w:val="30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D47170">
        <w:rPr>
          <w:rFonts w:cs="Times New Roman"/>
          <w:b/>
          <w:color w:val="C00000"/>
          <w:sz w:val="24"/>
          <w:szCs w:val="24"/>
        </w:rPr>
        <w:t>zakazie kontaktowania się z innymi zdającymi</w:t>
      </w:r>
    </w:p>
    <w:p w:rsidR="00EF0765" w:rsidRPr="00D47170" w:rsidRDefault="00EF0765" w:rsidP="00EF0765">
      <w:pPr>
        <w:pStyle w:val="Akapitzlist"/>
        <w:numPr>
          <w:ilvl w:val="0"/>
          <w:numId w:val="30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D47170">
        <w:rPr>
          <w:rFonts w:cs="Times New Roman"/>
          <w:b/>
          <w:color w:val="C00000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 w:rsidRPr="00D47170">
        <w:rPr>
          <w:rFonts w:cs="Times New Roman"/>
          <w:b/>
          <w:color w:val="C00000"/>
          <w:sz w:val="24"/>
          <w:szCs w:val="24"/>
        </w:rPr>
        <w:br/>
        <w:t>po zakończeniu pracy z arkuszem egzaminacyjnym</w:t>
      </w:r>
    </w:p>
    <w:p w:rsidR="00EF0765" w:rsidRPr="00D47170" w:rsidRDefault="00EF0765" w:rsidP="00EF0765">
      <w:pPr>
        <w:pStyle w:val="Akapitzlist"/>
        <w:numPr>
          <w:ilvl w:val="0"/>
          <w:numId w:val="30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D47170">
        <w:rPr>
          <w:rFonts w:cs="Times New Roman"/>
          <w:b/>
          <w:color w:val="C00000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EF0765" w:rsidRPr="00D47170" w:rsidRDefault="00EF0765" w:rsidP="00EF0765">
      <w:pPr>
        <w:pStyle w:val="Akapitzlist"/>
        <w:numPr>
          <w:ilvl w:val="0"/>
          <w:numId w:val="30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D47170">
        <w:rPr>
          <w:rFonts w:cs="Times New Roman"/>
          <w:b/>
          <w:color w:val="C00000"/>
          <w:sz w:val="24"/>
          <w:szCs w:val="24"/>
        </w:rPr>
        <w:t xml:space="preserve">konieczności zachowania odpowiedniego dystansu od innych zdających </w:t>
      </w:r>
      <w:r w:rsidRPr="00D47170">
        <w:rPr>
          <w:rFonts w:cs="Times New Roman"/>
          <w:b/>
          <w:color w:val="C00000"/>
          <w:sz w:val="24"/>
          <w:szCs w:val="24"/>
        </w:rPr>
        <w:br/>
        <w:t>po zakończonym egzaminie.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D47170" w:rsidRDefault="00EF0765" w:rsidP="00022738">
      <w:pPr>
        <w:pStyle w:val="Akapitzlist"/>
        <w:numPr>
          <w:ilvl w:val="1"/>
          <w:numId w:val="20"/>
        </w:num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F0765">
        <w:rPr>
          <w:rFonts w:cs="Times New Roman"/>
          <w:sz w:val="24"/>
          <w:szCs w:val="24"/>
        </w:rPr>
        <w:t xml:space="preserve">Należy unikać tworzenia się grup zdających przed szkołą oraz przed salą egzaminacyjną przed rozpoczęciem egzaminu oraz po jego zakończeniu. </w:t>
      </w:r>
      <w:r w:rsidR="00D47170" w:rsidRPr="00D47170">
        <w:rPr>
          <w:rFonts w:cs="Times New Roman"/>
          <w:color w:val="C00000"/>
          <w:sz w:val="24"/>
          <w:szCs w:val="24"/>
        </w:rPr>
        <w:t>*</w:t>
      </w:r>
      <w:r w:rsidR="00022738" w:rsidRPr="00D47170">
        <w:rPr>
          <w:rFonts w:cs="Times New Roman"/>
          <w:b/>
          <w:color w:val="C00000"/>
          <w:sz w:val="24"/>
          <w:szCs w:val="24"/>
        </w:rPr>
        <w:t xml:space="preserve">Należy </w:t>
      </w:r>
      <w:r w:rsidRPr="00D47170">
        <w:rPr>
          <w:rFonts w:cs="Times New Roman"/>
          <w:b/>
          <w:color w:val="C00000"/>
          <w:sz w:val="24"/>
          <w:szCs w:val="24"/>
        </w:rPr>
        <w:t>poinstruować zdających, aby wrażeniami po egzaminie dzielili się między sobą z wykorzystaniem mediów społecznościowych, komunikatorów, telefonicznie, a unikali spotkań w grupie, np. przy wejściu do szkoły.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EF0765" w:rsidRDefault="00EF0765" w:rsidP="00EF0765">
      <w:pPr>
        <w:pStyle w:val="Akapitzlist"/>
        <w:numPr>
          <w:ilvl w:val="1"/>
          <w:numId w:val="2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F0765">
        <w:rPr>
          <w:rFonts w:cs="Times New Roman"/>
          <w:sz w:val="24"/>
          <w:szCs w:val="24"/>
        </w:rPr>
        <w:t xml:space="preserve">W przypadku EM, </w:t>
      </w:r>
      <w:proofErr w:type="spellStart"/>
      <w:r w:rsidRPr="00EF0765">
        <w:rPr>
          <w:rFonts w:cs="Times New Roman"/>
          <w:sz w:val="24"/>
          <w:szCs w:val="24"/>
        </w:rPr>
        <w:t>EPKwZ</w:t>
      </w:r>
      <w:proofErr w:type="spellEnd"/>
      <w:r w:rsidRPr="00EF0765">
        <w:rPr>
          <w:rFonts w:cs="Times New Roman"/>
          <w:sz w:val="24"/>
          <w:szCs w:val="24"/>
        </w:rPr>
        <w:t xml:space="preserve"> i EZ zdający potwierdzają swoją obecność </w:t>
      </w:r>
      <w:r w:rsidRPr="00EF0765">
        <w:rPr>
          <w:rFonts w:cs="Times New Roman"/>
          <w:sz w:val="24"/>
          <w:szCs w:val="24"/>
        </w:rPr>
        <w:br/>
        <w:t>na egzaminie, podpisując się w wykazie, korzystając z własnego długopisu.</w:t>
      </w:r>
    </w:p>
    <w:p w:rsidR="00EF0765" w:rsidRPr="00EF0765" w:rsidRDefault="00EF0765" w:rsidP="00EF0765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F0765" w:rsidRPr="00022738" w:rsidRDefault="00EF0765" w:rsidP="00EF0765">
      <w:pPr>
        <w:pStyle w:val="Akapitzlist"/>
        <w:numPr>
          <w:ilvl w:val="1"/>
          <w:numId w:val="20"/>
        </w:numPr>
        <w:spacing w:line="276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  <w:r w:rsidRPr="00EF0765">
        <w:rPr>
          <w:rFonts w:cs="Times New Roman"/>
          <w:sz w:val="24"/>
          <w:szCs w:val="24"/>
        </w:rPr>
        <w:t xml:space="preserve"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022738" w:rsidRPr="00022738" w:rsidRDefault="00022738" w:rsidP="00022738">
      <w:pPr>
        <w:pStyle w:val="Akapitzlist"/>
        <w:rPr>
          <w:rFonts w:cs="Times New Roman"/>
          <w:b/>
          <w:color w:val="FFFFFF" w:themeColor="background1"/>
          <w:sz w:val="24"/>
          <w:szCs w:val="24"/>
        </w:rPr>
      </w:pPr>
    </w:p>
    <w:p w:rsidR="00022738" w:rsidRPr="00022738" w:rsidRDefault="00022738" w:rsidP="00022738">
      <w:pPr>
        <w:spacing w:line="276" w:lineRule="auto"/>
        <w:jc w:val="both"/>
        <w:rPr>
          <w:rFonts w:cs="Times New Roman"/>
          <w:b/>
          <w:color w:val="C00000"/>
          <w:sz w:val="24"/>
          <w:szCs w:val="24"/>
        </w:rPr>
      </w:pPr>
    </w:p>
    <w:p w:rsidR="00022738" w:rsidRPr="00022738" w:rsidRDefault="00022738" w:rsidP="00D47170">
      <w:pPr>
        <w:spacing w:line="360" w:lineRule="auto"/>
        <w:rPr>
          <w:rFonts w:cs="Times New Roman"/>
          <w:b/>
          <w:i/>
          <w:color w:val="C00000"/>
          <w:sz w:val="24"/>
          <w:szCs w:val="24"/>
        </w:rPr>
      </w:pPr>
      <w:r>
        <w:rPr>
          <w:rFonts w:cs="Times New Roman"/>
          <w:b/>
          <w:i/>
          <w:color w:val="C00000"/>
          <w:sz w:val="24"/>
          <w:szCs w:val="24"/>
        </w:rPr>
        <w:t xml:space="preserve">*Kolorem czerwonym </w:t>
      </w:r>
      <w:r w:rsidRPr="00022738">
        <w:rPr>
          <w:rFonts w:cs="Times New Roman"/>
          <w:b/>
          <w:i/>
          <w:color w:val="C00000"/>
          <w:sz w:val="24"/>
          <w:szCs w:val="24"/>
        </w:rPr>
        <w:t>wyróżniono informacje, które powinny być po raz kolejny przekazane zdającym po zajęciu miejsc w  sali egzaminacyjnej / w miejscu przeprowadzania egzaminu.</w:t>
      </w:r>
    </w:p>
    <w:sectPr w:rsidR="00022738" w:rsidRPr="000227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47" w:rsidRDefault="005A6847" w:rsidP="00EF0765">
      <w:r>
        <w:separator/>
      </w:r>
    </w:p>
  </w:endnote>
  <w:endnote w:type="continuationSeparator" w:id="0">
    <w:p w:rsidR="005A6847" w:rsidRDefault="005A6847" w:rsidP="00EF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208021"/>
      <w:docPartObj>
        <w:docPartGallery w:val="Page Numbers (Bottom of Page)"/>
        <w:docPartUnique/>
      </w:docPartObj>
    </w:sdtPr>
    <w:sdtContent>
      <w:p w:rsidR="00EF0765" w:rsidRDefault="00EF0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AE">
          <w:rPr>
            <w:noProof/>
          </w:rPr>
          <w:t>1</w:t>
        </w:r>
        <w:r>
          <w:fldChar w:fldCharType="end"/>
        </w:r>
      </w:p>
    </w:sdtContent>
  </w:sdt>
  <w:p w:rsidR="00EF0765" w:rsidRDefault="00EF0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47" w:rsidRDefault="005A6847" w:rsidP="00EF0765">
      <w:r>
        <w:separator/>
      </w:r>
    </w:p>
  </w:footnote>
  <w:footnote w:type="continuationSeparator" w:id="0">
    <w:p w:rsidR="005A6847" w:rsidRDefault="005A6847" w:rsidP="00EF0765">
      <w:r>
        <w:continuationSeparator/>
      </w:r>
    </w:p>
  </w:footnote>
  <w:footnote w:id="1">
    <w:p w:rsidR="00EF0765" w:rsidRPr="00744EAE" w:rsidRDefault="00EF0765" w:rsidP="00744EA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85F"/>
    <w:multiLevelType w:val="hybridMultilevel"/>
    <w:tmpl w:val="339C3A92"/>
    <w:lvl w:ilvl="0" w:tplc="D926009A">
      <w:numFmt w:val="bullet"/>
      <w:lvlText w:val=""/>
      <w:lvlJc w:val="left"/>
      <w:pPr>
        <w:ind w:left="1324" w:hanging="360"/>
      </w:pPr>
      <w:rPr>
        <w:rFonts w:ascii="Symbol" w:hAnsi="Symbol" w:cstheme="minorBidi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98F6C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1403F1"/>
    <w:multiLevelType w:val="hybridMultilevel"/>
    <w:tmpl w:val="E2A0D2CA"/>
    <w:lvl w:ilvl="0" w:tplc="041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3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2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4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4"/>
  </w:num>
  <w:num w:numId="5">
    <w:abstractNumId w:val="6"/>
  </w:num>
  <w:num w:numId="6">
    <w:abstractNumId w:val="15"/>
  </w:num>
  <w:num w:numId="7">
    <w:abstractNumId w:val="14"/>
  </w:num>
  <w:num w:numId="8">
    <w:abstractNumId w:val="24"/>
  </w:num>
  <w:num w:numId="9">
    <w:abstractNumId w:val="16"/>
  </w:num>
  <w:num w:numId="10">
    <w:abstractNumId w:val="18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  <w:num w:numId="16">
    <w:abstractNumId w:val="28"/>
  </w:num>
  <w:num w:numId="17">
    <w:abstractNumId w:val="27"/>
  </w:num>
  <w:num w:numId="18">
    <w:abstractNumId w:val="13"/>
  </w:num>
  <w:num w:numId="19">
    <w:abstractNumId w:val="29"/>
  </w:num>
  <w:num w:numId="20">
    <w:abstractNumId w:val="5"/>
  </w:num>
  <w:num w:numId="21">
    <w:abstractNumId w:val="22"/>
  </w:num>
  <w:num w:numId="22">
    <w:abstractNumId w:val="10"/>
  </w:num>
  <w:num w:numId="23">
    <w:abstractNumId w:val="25"/>
  </w:num>
  <w:num w:numId="24">
    <w:abstractNumId w:val="1"/>
  </w:num>
  <w:num w:numId="25">
    <w:abstractNumId w:val="20"/>
  </w:num>
  <w:num w:numId="26">
    <w:abstractNumId w:val="23"/>
  </w:num>
  <w:num w:numId="27">
    <w:abstractNumId w:val="9"/>
  </w:num>
  <w:num w:numId="28">
    <w:abstractNumId w:val="19"/>
  </w:num>
  <w:num w:numId="29">
    <w:abstractNumId w:val="21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5"/>
    <w:rsid w:val="00022738"/>
    <w:rsid w:val="003608A9"/>
    <w:rsid w:val="00403561"/>
    <w:rsid w:val="005A6847"/>
    <w:rsid w:val="005B237E"/>
    <w:rsid w:val="00744EAE"/>
    <w:rsid w:val="00920CA1"/>
    <w:rsid w:val="00C53902"/>
    <w:rsid w:val="00D47170"/>
    <w:rsid w:val="00E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65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F076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F0765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EF076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7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7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7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076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076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0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76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6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65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F076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F0765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EF076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7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7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7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076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076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0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76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6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2020-06-02T20:27:00Z</dcterms:created>
  <dcterms:modified xsi:type="dcterms:W3CDTF">2020-06-02T21:03:00Z</dcterms:modified>
</cp:coreProperties>
</file>