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F9" w:rsidRPr="002D28AE" w:rsidRDefault="008B59F9" w:rsidP="00A02135">
      <w:pPr>
        <w:jc w:val="center"/>
        <w:rPr>
          <w:b/>
        </w:rPr>
      </w:pPr>
      <w:r w:rsidRPr="002D28AE">
        <w:rPr>
          <w:b/>
        </w:rPr>
        <w:t>Regulamin rekrutacji kandydatów</w:t>
      </w:r>
      <w:r w:rsidR="001F5A19">
        <w:rPr>
          <w:b/>
        </w:rPr>
        <w:t xml:space="preserve"> </w:t>
      </w:r>
      <w:r w:rsidRPr="002D28AE">
        <w:rPr>
          <w:b/>
        </w:rPr>
        <w:t>do klas pierwszych</w:t>
      </w:r>
      <w:r w:rsidR="002D28AE">
        <w:rPr>
          <w:b/>
        </w:rPr>
        <w:t xml:space="preserve"> </w:t>
      </w:r>
      <w:r w:rsidR="004F52B1">
        <w:rPr>
          <w:b/>
        </w:rPr>
        <w:t>pięcioletniego</w:t>
      </w:r>
      <w:r w:rsidRPr="002D28AE">
        <w:rPr>
          <w:b/>
        </w:rPr>
        <w:t>:</w:t>
      </w:r>
    </w:p>
    <w:p w:rsidR="008B59F9" w:rsidRPr="0000703E" w:rsidRDefault="008B59F9" w:rsidP="00A02135">
      <w:pPr>
        <w:jc w:val="center"/>
        <w:rPr>
          <w:b/>
        </w:rPr>
      </w:pPr>
      <w:r w:rsidRPr="0000703E">
        <w:rPr>
          <w:b/>
        </w:rPr>
        <w:t>TECHNIKUM</w:t>
      </w:r>
      <w:r w:rsidR="00B076DA">
        <w:rPr>
          <w:b/>
        </w:rPr>
        <w:t xml:space="preserve"> IM. WŁ. ST. REYMONTA W LUBINIE</w:t>
      </w:r>
    </w:p>
    <w:p w:rsidR="008B59F9" w:rsidRPr="0000703E" w:rsidRDefault="008B59F9" w:rsidP="00A02135">
      <w:pPr>
        <w:jc w:val="center"/>
        <w:rPr>
          <w:b/>
        </w:rPr>
      </w:pPr>
      <w:r w:rsidRPr="0000703E">
        <w:rPr>
          <w:b/>
        </w:rPr>
        <w:t>Technik Optyk  i Technik Ortopeda</w:t>
      </w:r>
    </w:p>
    <w:p w:rsidR="008B59F9" w:rsidRPr="0000703E" w:rsidRDefault="001F5A19" w:rsidP="00A02135">
      <w:pPr>
        <w:jc w:val="center"/>
        <w:rPr>
          <w:b/>
        </w:rPr>
      </w:pPr>
      <w:r>
        <w:rPr>
          <w:b/>
        </w:rPr>
        <w:t xml:space="preserve">w Dolnośląskim </w:t>
      </w:r>
      <w:r w:rsidR="008B59F9" w:rsidRPr="0000703E">
        <w:rPr>
          <w:b/>
        </w:rPr>
        <w:t>Zespole Szkół w Lubinie</w:t>
      </w:r>
    </w:p>
    <w:p w:rsidR="008B59F9" w:rsidRDefault="001730F5" w:rsidP="00A02135">
      <w:pPr>
        <w:jc w:val="center"/>
        <w:rPr>
          <w:b/>
        </w:rPr>
      </w:pPr>
      <w:r>
        <w:rPr>
          <w:b/>
        </w:rPr>
        <w:t>na rok szkolny 2026/2027</w:t>
      </w:r>
    </w:p>
    <w:p w:rsidR="00BF46D6" w:rsidRDefault="00BF46D6" w:rsidP="00A02135">
      <w:pPr>
        <w:jc w:val="center"/>
        <w:rPr>
          <w:b/>
        </w:rPr>
      </w:pPr>
    </w:p>
    <w:p w:rsidR="00BF46D6" w:rsidRPr="0000703E" w:rsidRDefault="00BF46D6" w:rsidP="00A02135">
      <w:pPr>
        <w:jc w:val="center"/>
        <w:rPr>
          <w:b/>
        </w:rPr>
      </w:pPr>
    </w:p>
    <w:p w:rsidR="008B59F9" w:rsidRDefault="008B59F9" w:rsidP="00A02135"/>
    <w:p w:rsidR="00EC0595" w:rsidRDefault="008B59F9" w:rsidP="00376221">
      <w:pPr>
        <w:pStyle w:val="NormalnyWeb"/>
        <w:spacing w:line="360" w:lineRule="auto"/>
        <w:jc w:val="both"/>
      </w:pPr>
      <w:r>
        <w:t xml:space="preserve">Podstawa prawna: </w:t>
      </w:r>
    </w:p>
    <w:p w:rsidR="004F52B1" w:rsidRPr="004F52B1" w:rsidRDefault="00864314" w:rsidP="004F52B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szCs w:val="24"/>
        </w:rPr>
      </w:pPr>
      <w:r w:rsidRPr="007A3E02">
        <w:t xml:space="preserve">Na podstawie </w:t>
      </w:r>
      <w:r w:rsidR="004F52B1" w:rsidRPr="007A3E02">
        <w:rPr>
          <w:szCs w:val="24"/>
          <w:lang w:eastAsia="pl-PL"/>
        </w:rPr>
        <w:t xml:space="preserve">art. 154 ust. 1 pkt. 2 </w:t>
      </w:r>
      <w:r w:rsidR="00F77868">
        <w:rPr>
          <w:szCs w:val="24"/>
          <w:lang w:eastAsia="pl-PL"/>
        </w:rPr>
        <w:t xml:space="preserve">oraz  w związku  z art. 154 ust. 9 </w:t>
      </w:r>
      <w:r w:rsidR="004F52B1" w:rsidRPr="007A3E02">
        <w:rPr>
          <w:szCs w:val="24"/>
          <w:lang w:eastAsia="pl-PL"/>
        </w:rPr>
        <w:t xml:space="preserve">ustawy z dnia 14 grudnia 2016 r. </w:t>
      </w:r>
      <w:r w:rsidR="004F52B1" w:rsidRPr="007A3E02">
        <w:t>Prawo Oświatow</w:t>
      </w:r>
      <w:r w:rsidR="004F52B1">
        <w:t>e (</w:t>
      </w:r>
      <w:r w:rsidR="00706D41">
        <w:t>t.j. Dz. U. 20</w:t>
      </w:r>
      <w:r w:rsidR="000D4FF2">
        <w:t>2</w:t>
      </w:r>
      <w:r w:rsidR="00F25D1C">
        <w:t>5</w:t>
      </w:r>
      <w:r w:rsidR="003920D0">
        <w:t xml:space="preserve"> r.</w:t>
      </w:r>
      <w:r w:rsidR="00B62D8F">
        <w:t>,</w:t>
      </w:r>
      <w:r w:rsidR="003920D0">
        <w:t xml:space="preserve"> </w:t>
      </w:r>
      <w:r w:rsidR="004F52B1">
        <w:t xml:space="preserve">poz. </w:t>
      </w:r>
      <w:r w:rsidR="00F25D1C">
        <w:t>1043</w:t>
      </w:r>
      <w:r w:rsidR="003920D0">
        <w:t>).</w:t>
      </w:r>
    </w:p>
    <w:p w:rsidR="0093708A" w:rsidRDefault="0093708A" w:rsidP="0093708A">
      <w:pPr>
        <w:numPr>
          <w:ilvl w:val="0"/>
          <w:numId w:val="26"/>
        </w:numPr>
        <w:jc w:val="both"/>
      </w:pPr>
      <w:r>
        <w:t xml:space="preserve">Rozporządzenie Ministra Edukacji </w:t>
      </w:r>
      <w:r>
        <w:t>z dnia 3 kwietnia 2025 r.</w:t>
      </w:r>
      <w:r>
        <w:t xml:space="preserve"> </w:t>
      </w:r>
      <w:r>
        <w:t>w sprawie przeprowadzania postępowania rekrutacyjnego oraz postępowania uzupełniającego do publicznych przedszkoli, szkół, placówek i centrów</w:t>
      </w:r>
      <w:r>
        <w:t xml:space="preserve"> (Dz.U. z 2025 r. poz. 464)</w:t>
      </w:r>
    </w:p>
    <w:p w:rsidR="00B62D8F" w:rsidRPr="00137C3C" w:rsidRDefault="001730F5" w:rsidP="00137C3C">
      <w:pPr>
        <w:numPr>
          <w:ilvl w:val="0"/>
          <w:numId w:val="26"/>
        </w:numPr>
        <w:jc w:val="both"/>
        <w:rPr>
          <w:b/>
        </w:rPr>
      </w:pPr>
      <w:bookmarkStart w:id="0" w:name="_GoBack"/>
      <w:bookmarkEnd w:id="0"/>
      <w:r>
        <w:t>Zarządzenie Nr 1/2026</w:t>
      </w:r>
      <w:r w:rsidR="00B62D8F">
        <w:t xml:space="preserve"> Dolnośląskiego K</w:t>
      </w:r>
      <w:r>
        <w:t>uratora Oświaty z dnia 26</w:t>
      </w:r>
      <w:r w:rsidR="000D4FF2">
        <w:t xml:space="preserve"> stycznia</w:t>
      </w:r>
      <w:r w:rsidR="00B62D8F">
        <w:t xml:space="preserve"> 202</w:t>
      </w:r>
      <w:r>
        <w:t>6</w:t>
      </w:r>
      <w:r w:rsidR="00B62D8F">
        <w:t xml:space="preserve"> r. </w:t>
      </w:r>
      <w:r w:rsidR="000D4FF2">
        <w:br/>
      </w:r>
      <w:r w:rsidR="00B62D8F">
        <w:t xml:space="preserve">w sprawie </w:t>
      </w:r>
      <w:r w:rsidR="00D4737D">
        <w:t>terminów przeprowadzania postępowania rekrutacyjnego i postępowania uzu</w:t>
      </w:r>
      <w:r w:rsidR="00137C3C">
        <w:t>pełniającego na rok szkolny 202</w:t>
      </w:r>
      <w:r>
        <w:t>6</w:t>
      </w:r>
      <w:r w:rsidR="00137C3C">
        <w:t>/202</w:t>
      </w:r>
      <w:r>
        <w:t>7</w:t>
      </w:r>
      <w:r w:rsidR="00D4737D">
        <w:t>.</w:t>
      </w:r>
    </w:p>
    <w:p w:rsidR="00EF31A6" w:rsidRPr="00B62D8F" w:rsidRDefault="00EF31A6" w:rsidP="00EF31A6">
      <w:pPr>
        <w:pStyle w:val="NormalnyWeb"/>
        <w:numPr>
          <w:ilvl w:val="0"/>
          <w:numId w:val="26"/>
        </w:numPr>
        <w:spacing w:line="360" w:lineRule="auto"/>
        <w:jc w:val="both"/>
      </w:pPr>
      <w:r w:rsidRPr="009D005F">
        <w:t xml:space="preserve">Komunikat </w:t>
      </w:r>
      <w:r>
        <w:t xml:space="preserve">Dolnośląskiego Kuratora Oświaty </w:t>
      </w:r>
      <w:r w:rsidRPr="009D005F">
        <w:t>w sprawie zasad zgłaszania zawodów wiedzy, artystycznych i sportowych, które mogą być wymienione na świadectwie ukończenia szkoły podstawowej oraz uwzględniane w postępowaniu r</w:t>
      </w:r>
      <w:r w:rsidR="001730F5">
        <w:t>ekrutacyjnym na rok szkolny 2026/2027</w:t>
      </w:r>
      <w:r>
        <w:t>.</w:t>
      </w:r>
    </w:p>
    <w:p w:rsidR="00B62D8F" w:rsidRDefault="00B62D8F" w:rsidP="002A4F39">
      <w:pPr>
        <w:ind w:left="720"/>
        <w:jc w:val="both"/>
        <w:rPr>
          <w:rFonts w:eastAsia="Times New Roman"/>
          <w:szCs w:val="24"/>
          <w:lang w:eastAsia="pl-PL"/>
        </w:rPr>
      </w:pPr>
    </w:p>
    <w:p w:rsidR="00B62D8F" w:rsidRPr="002A4F39" w:rsidRDefault="00B62D8F" w:rsidP="002A4F39">
      <w:pPr>
        <w:ind w:left="720"/>
        <w:jc w:val="both"/>
        <w:rPr>
          <w:rFonts w:eastAsia="Times New Roman"/>
          <w:szCs w:val="24"/>
          <w:lang w:eastAsia="pl-PL"/>
        </w:rPr>
      </w:pPr>
    </w:p>
    <w:p w:rsidR="00BC33E5" w:rsidRPr="0011168B" w:rsidRDefault="008B59F9" w:rsidP="00532AF6">
      <w:pPr>
        <w:jc w:val="center"/>
        <w:rPr>
          <w:b/>
        </w:rPr>
      </w:pPr>
      <w:r w:rsidRPr="0011168B">
        <w:rPr>
          <w:b/>
        </w:rPr>
        <w:t>§ 1</w:t>
      </w:r>
    </w:p>
    <w:p w:rsidR="008B59F9" w:rsidRDefault="008B59F9" w:rsidP="00EC0595">
      <w:pPr>
        <w:numPr>
          <w:ilvl w:val="0"/>
          <w:numId w:val="31"/>
        </w:numPr>
        <w:jc w:val="both"/>
      </w:pPr>
      <w:r>
        <w:t xml:space="preserve">W </w:t>
      </w:r>
      <w:r w:rsidR="00527223">
        <w:t xml:space="preserve">Dolnośląskim </w:t>
      </w:r>
      <w:r>
        <w:t>Zespole Szkó</w:t>
      </w:r>
      <w:r w:rsidR="00B90D12">
        <w:t xml:space="preserve">ł w Lubinie </w:t>
      </w:r>
      <w:r>
        <w:t xml:space="preserve">na </w:t>
      </w:r>
      <w:r w:rsidR="00016294">
        <w:t>rok szkolny</w:t>
      </w:r>
      <w:r w:rsidR="001730F5">
        <w:t xml:space="preserve"> 2026/2027</w:t>
      </w:r>
      <w:r w:rsidR="00B60F55">
        <w:t xml:space="preserve"> prowadzone będzie kształcenie w </w:t>
      </w:r>
      <w:r w:rsidR="000B2524">
        <w:t xml:space="preserve">pięcioletnim </w:t>
      </w:r>
      <w:r w:rsidR="00AC2044">
        <w:t>Technikum</w:t>
      </w:r>
      <w:r w:rsidR="00477600">
        <w:t xml:space="preserve"> im. Wł. St. Reymonta</w:t>
      </w:r>
      <w:r w:rsidR="00AC2044">
        <w:t xml:space="preserve"> </w:t>
      </w:r>
      <w:r w:rsidR="00B90D12">
        <w:br/>
      </w:r>
      <w:r w:rsidR="00AC2044">
        <w:t xml:space="preserve">w </w:t>
      </w:r>
      <w:r w:rsidR="00B60F55">
        <w:t>zawodach</w:t>
      </w:r>
      <w:r>
        <w:t>:</w:t>
      </w:r>
    </w:p>
    <w:p w:rsidR="00E65FAB" w:rsidRPr="00E65FAB" w:rsidRDefault="00AC2044" w:rsidP="00EC0595">
      <w:pPr>
        <w:numPr>
          <w:ilvl w:val="1"/>
          <w:numId w:val="31"/>
        </w:numPr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klasa I - technik optyk,</w:t>
      </w:r>
    </w:p>
    <w:p w:rsidR="00EC0595" w:rsidRPr="00E65FAB" w:rsidRDefault="00E65FAB" w:rsidP="00EC0595">
      <w:pPr>
        <w:numPr>
          <w:ilvl w:val="1"/>
          <w:numId w:val="31"/>
        </w:numPr>
        <w:jc w:val="both"/>
        <w:rPr>
          <w:rFonts w:eastAsia="Times New Roman"/>
          <w:b/>
          <w:szCs w:val="24"/>
          <w:lang w:eastAsia="pl-PL"/>
        </w:rPr>
      </w:pPr>
      <w:r w:rsidRPr="00E65FAB">
        <w:rPr>
          <w:rFonts w:eastAsia="Times New Roman"/>
          <w:b/>
          <w:szCs w:val="24"/>
          <w:lang w:eastAsia="pl-PL"/>
        </w:rPr>
        <w:t>klasa I - technik ortopeda</w:t>
      </w:r>
      <w:r w:rsidR="00AC2044">
        <w:rPr>
          <w:rFonts w:eastAsia="Times New Roman"/>
          <w:b/>
          <w:szCs w:val="24"/>
          <w:lang w:eastAsia="pl-PL"/>
        </w:rPr>
        <w:t>.</w:t>
      </w:r>
    </w:p>
    <w:p w:rsidR="008B59F9" w:rsidRDefault="00A5666A" w:rsidP="00EC0595">
      <w:pPr>
        <w:numPr>
          <w:ilvl w:val="0"/>
          <w:numId w:val="31"/>
        </w:numPr>
        <w:jc w:val="both"/>
      </w:pPr>
      <w:r>
        <w:t xml:space="preserve">Rekrutacja uczniów do  </w:t>
      </w:r>
      <w:r w:rsidR="000B2524">
        <w:t xml:space="preserve">pięcioletniego </w:t>
      </w:r>
      <w:r>
        <w:t xml:space="preserve">TECHNIKUM </w:t>
      </w:r>
      <w:r w:rsidR="008B59F9">
        <w:t xml:space="preserve">  dla młodzieży na podbudowie </w:t>
      </w:r>
      <w:r w:rsidR="000B2524">
        <w:t xml:space="preserve">ośmioletniej szkoły podstawowej </w:t>
      </w:r>
      <w:r w:rsidR="008B59F9">
        <w:t xml:space="preserve">odbywa się na podstawie kryteriów zawartych </w:t>
      </w:r>
      <w:r w:rsidR="00DE0915">
        <w:br/>
      </w:r>
      <w:r w:rsidR="008B59F9">
        <w:t>w statucie szkoły, uwzględniających:</w:t>
      </w:r>
    </w:p>
    <w:p w:rsidR="007C69B4" w:rsidRPr="00401DB8" w:rsidRDefault="007C69B4" w:rsidP="00EC0595">
      <w:pPr>
        <w:numPr>
          <w:ilvl w:val="1"/>
          <w:numId w:val="31"/>
        </w:numPr>
        <w:jc w:val="both"/>
      </w:pPr>
      <w:r w:rsidRPr="00401DB8">
        <w:lastRenderedPageBreak/>
        <w:t>liczbę punktów uzyskanych za oceny, zawarte w ś</w:t>
      </w:r>
      <w:r w:rsidR="004C619E" w:rsidRPr="00401DB8">
        <w:t xml:space="preserve">wiadectwie ukończenia </w:t>
      </w:r>
      <w:r w:rsidR="000B2524" w:rsidRPr="00401DB8">
        <w:t>szkoły podstawowej:</w:t>
      </w:r>
      <w:r w:rsidRPr="00401DB8">
        <w:t xml:space="preserve"> z języka polskiego, matematyki, języka obcego oraz  fizyki </w:t>
      </w:r>
      <w:r w:rsidR="006D02F5" w:rsidRPr="00401DB8">
        <w:t xml:space="preserve">(technik optyk) lub biologii </w:t>
      </w:r>
      <w:r w:rsidRPr="00401DB8">
        <w:t xml:space="preserve">(technik  ortopeda).  </w:t>
      </w:r>
    </w:p>
    <w:p w:rsidR="008B59F9" w:rsidRPr="00401DB8" w:rsidRDefault="007C69B4" w:rsidP="00EC0595">
      <w:pPr>
        <w:numPr>
          <w:ilvl w:val="1"/>
          <w:numId w:val="31"/>
        </w:numPr>
        <w:jc w:val="both"/>
      </w:pPr>
      <w:r w:rsidRPr="00401DB8">
        <w:t>liczbę punktó</w:t>
      </w:r>
      <w:r w:rsidR="004C619E" w:rsidRPr="00401DB8">
        <w:t>w uzyskanych za wyniki egzaminu</w:t>
      </w:r>
      <w:r w:rsidRPr="00401DB8">
        <w:t xml:space="preserve"> przeprowadzanego </w:t>
      </w:r>
      <w:r w:rsidR="00EC0595" w:rsidRPr="00401DB8">
        <w:br/>
      </w:r>
      <w:r w:rsidRPr="00401DB8">
        <w:t xml:space="preserve">w ostatnim roku nauki w </w:t>
      </w:r>
      <w:r w:rsidR="003D4C52" w:rsidRPr="00401DB8">
        <w:t>ośmioletniej szkole podstawowej</w:t>
      </w:r>
      <w:r w:rsidRPr="00401DB8">
        <w:t>, zawarte w zaświadczeniu o szczegółowych wynikach egzaminu;</w:t>
      </w:r>
    </w:p>
    <w:p w:rsidR="007C69B4" w:rsidRPr="00401DB8" w:rsidRDefault="007C69B4" w:rsidP="00EC0595">
      <w:pPr>
        <w:numPr>
          <w:ilvl w:val="1"/>
          <w:numId w:val="31"/>
        </w:numPr>
        <w:jc w:val="both"/>
      </w:pPr>
      <w:r w:rsidRPr="00401DB8">
        <w:t xml:space="preserve">liczbę punktów za ukończenie </w:t>
      </w:r>
      <w:r w:rsidR="003D4C52" w:rsidRPr="00401DB8">
        <w:t xml:space="preserve">szkoły podstawowej </w:t>
      </w:r>
      <w:r w:rsidRPr="00401DB8">
        <w:t>z wyróżnieniem;</w:t>
      </w:r>
    </w:p>
    <w:p w:rsidR="008B59F9" w:rsidRPr="00401DB8" w:rsidRDefault="008B59F9" w:rsidP="00EC0595">
      <w:pPr>
        <w:numPr>
          <w:ilvl w:val="1"/>
          <w:numId w:val="31"/>
        </w:numPr>
        <w:jc w:val="both"/>
      </w:pPr>
      <w:r w:rsidRPr="00401DB8">
        <w:t>liczbę punktów uzyskanych za inne osiągnięcia ucznia wymienione na ś</w:t>
      </w:r>
      <w:r w:rsidR="007C69B4" w:rsidRPr="00401DB8">
        <w:t xml:space="preserve">wiadectwie ukończenia </w:t>
      </w:r>
      <w:r w:rsidR="003D4C52" w:rsidRPr="00401DB8">
        <w:t>szkoły podstawowej</w:t>
      </w:r>
      <w:r w:rsidR="007C69B4" w:rsidRPr="00401DB8">
        <w:t>.</w:t>
      </w:r>
    </w:p>
    <w:p w:rsidR="008B59F9" w:rsidRPr="00A72047" w:rsidRDefault="008B59F9" w:rsidP="00EC0595">
      <w:pPr>
        <w:numPr>
          <w:ilvl w:val="0"/>
          <w:numId w:val="31"/>
        </w:numPr>
        <w:jc w:val="both"/>
      </w:pPr>
      <w:r w:rsidRPr="00A72047">
        <w:t>Kandydat ubiegający się o przyjęcie d</w:t>
      </w:r>
      <w:r w:rsidR="00EB4E04" w:rsidRPr="00A72047">
        <w:t>o klasy pierwszej może otrzymać</w:t>
      </w:r>
      <w:r w:rsidRPr="00A72047">
        <w:t xml:space="preserve"> </w:t>
      </w:r>
      <w:r w:rsidR="00376221" w:rsidRPr="00A72047">
        <w:br/>
      </w:r>
      <w:r w:rsidRPr="00A72047">
        <w:t>w postępowaniu rekrutacyj</w:t>
      </w:r>
      <w:r w:rsidR="00287D2D" w:rsidRPr="00A72047">
        <w:t xml:space="preserve">no-kwalifikacyjnym maksymalnie </w:t>
      </w:r>
      <w:r w:rsidR="00287D2D" w:rsidRPr="00A72047">
        <w:rPr>
          <w:b/>
          <w:u w:val="single"/>
        </w:rPr>
        <w:t>2</w:t>
      </w:r>
      <w:r w:rsidRPr="00A72047">
        <w:rPr>
          <w:b/>
          <w:u w:val="single"/>
        </w:rPr>
        <w:t>00 punktów</w:t>
      </w:r>
      <w:r w:rsidRPr="00A72047">
        <w:t>, w tym:</w:t>
      </w:r>
    </w:p>
    <w:p w:rsidR="008B59F9" w:rsidRPr="00401DB8" w:rsidRDefault="001F4B08" w:rsidP="00802E77">
      <w:pPr>
        <w:numPr>
          <w:ilvl w:val="1"/>
          <w:numId w:val="31"/>
        </w:numPr>
        <w:ind w:left="927"/>
        <w:jc w:val="both"/>
      </w:pPr>
      <w:r w:rsidRPr="00401DB8">
        <w:rPr>
          <w:b/>
          <w:u w:val="single"/>
        </w:rPr>
        <w:t>10</w:t>
      </w:r>
      <w:r w:rsidR="008B59F9" w:rsidRPr="00401DB8">
        <w:rPr>
          <w:b/>
          <w:u w:val="single"/>
        </w:rPr>
        <w:t>0 p</w:t>
      </w:r>
      <w:r w:rsidR="00EB4E04" w:rsidRPr="00401DB8">
        <w:rPr>
          <w:b/>
          <w:u w:val="single"/>
        </w:rPr>
        <w:t>unktów</w:t>
      </w:r>
      <w:r w:rsidR="00EB4E04" w:rsidRPr="00401DB8">
        <w:t xml:space="preserve"> rekrutacyjnych za wyniki</w:t>
      </w:r>
      <w:r w:rsidR="008B59F9" w:rsidRPr="00401DB8">
        <w:t xml:space="preserve"> egzaminu </w:t>
      </w:r>
      <w:r w:rsidR="006831D1" w:rsidRPr="00401DB8">
        <w:t xml:space="preserve">ósmoklasisty </w:t>
      </w:r>
      <w:r w:rsidR="008B59F9" w:rsidRPr="00401DB8">
        <w:t>wyrażone w skali procentowej, zgodnie z zasadą:</w:t>
      </w:r>
    </w:p>
    <w:p w:rsidR="001F4B08" w:rsidRPr="00B90D12" w:rsidRDefault="001F4B08" w:rsidP="00802E77">
      <w:pPr>
        <w:ind w:left="1020"/>
        <w:rPr>
          <w:rFonts w:eastAsia="Open Sans"/>
          <w:lang w:eastAsia="pl-PL"/>
        </w:rPr>
      </w:pPr>
      <w:r w:rsidRPr="00B90D12">
        <w:rPr>
          <w:rFonts w:eastAsia="Open Sans"/>
          <w:color w:val="000000"/>
          <w:lang w:eastAsia="pl-PL"/>
        </w:rPr>
        <w:t>a)  wynik przedstawiony w procentach z:</w:t>
      </w:r>
    </w:p>
    <w:p w:rsidR="006831D1" w:rsidRPr="00401DB8" w:rsidRDefault="001F4B08" w:rsidP="00401DB8">
      <w:pPr>
        <w:numPr>
          <w:ilvl w:val="0"/>
          <w:numId w:val="3"/>
        </w:numPr>
        <w:rPr>
          <w:rFonts w:eastAsia="Open Sans"/>
          <w:lang w:eastAsia="pl-PL"/>
        </w:rPr>
      </w:pPr>
      <w:r w:rsidRPr="00B90D12">
        <w:rPr>
          <w:rFonts w:eastAsia="Open Sans"/>
          <w:color w:val="000000"/>
          <w:lang w:eastAsia="pl-PL"/>
        </w:rPr>
        <w:t>j</w:t>
      </w:r>
      <w:r w:rsidR="00B90D12" w:rsidRPr="00B90D12">
        <w:rPr>
          <w:rFonts w:eastAsia="Open Sans"/>
          <w:color w:val="000000"/>
          <w:lang w:eastAsia="pl-PL"/>
        </w:rPr>
        <w:t>ę</w:t>
      </w:r>
      <w:r w:rsidR="00401DB8">
        <w:rPr>
          <w:rFonts w:eastAsia="Open Sans"/>
          <w:color w:val="000000"/>
          <w:lang w:eastAsia="pl-PL"/>
        </w:rPr>
        <w:t xml:space="preserve">zyka polskiego i </w:t>
      </w:r>
      <w:r w:rsidR="006831D1" w:rsidRPr="00401DB8">
        <w:rPr>
          <w:rFonts w:eastAsia="Open Sans"/>
          <w:color w:val="000000"/>
          <w:lang w:eastAsia="pl-PL"/>
        </w:rPr>
        <w:t>matematyki</w:t>
      </w:r>
      <w:r w:rsidR="00401DB8">
        <w:rPr>
          <w:rFonts w:eastAsia="Open Sans"/>
          <w:lang w:eastAsia="pl-PL"/>
        </w:rPr>
        <w:t xml:space="preserve"> </w:t>
      </w:r>
      <w:r w:rsidR="006831D1" w:rsidRPr="00401DB8">
        <w:rPr>
          <w:rFonts w:eastAsia="Open Sans"/>
          <w:color w:val="000000"/>
          <w:lang w:eastAsia="pl-PL"/>
        </w:rPr>
        <w:t>- mnoży się przez 0,3</w:t>
      </w:r>
      <w:r w:rsidR="00401DB8" w:rsidRPr="00401DB8">
        <w:rPr>
          <w:rFonts w:eastAsia="Open Sans"/>
          <w:color w:val="000000"/>
          <w:lang w:eastAsia="pl-PL"/>
        </w:rPr>
        <w:t>5</w:t>
      </w:r>
      <w:r w:rsidR="006831D1" w:rsidRPr="00401DB8">
        <w:rPr>
          <w:rFonts w:eastAsia="Open Sans"/>
          <w:color w:val="000000"/>
          <w:lang w:eastAsia="pl-PL"/>
        </w:rPr>
        <w:t>;</w:t>
      </w:r>
    </w:p>
    <w:p w:rsidR="004C619E" w:rsidRPr="006831D1" w:rsidRDefault="004C619E" w:rsidP="00E543E1">
      <w:pPr>
        <w:numPr>
          <w:ilvl w:val="0"/>
          <w:numId w:val="3"/>
        </w:numPr>
        <w:rPr>
          <w:rFonts w:eastAsia="Open Sans"/>
          <w:lang w:eastAsia="pl-PL"/>
        </w:rPr>
      </w:pPr>
      <w:r w:rsidRPr="00B90D12">
        <w:rPr>
          <w:rFonts w:eastAsia="Open Sans"/>
          <w:color w:val="000000"/>
          <w:lang w:eastAsia="pl-PL"/>
        </w:rPr>
        <w:t>języka obcego nowożytnego</w:t>
      </w:r>
      <w:r w:rsidR="00401DB8">
        <w:rPr>
          <w:rFonts w:eastAsia="Open Sans"/>
          <w:color w:val="000000"/>
          <w:lang w:eastAsia="pl-PL"/>
        </w:rPr>
        <w:t xml:space="preserve"> – mnoży się przez 0,3</w:t>
      </w:r>
      <w:r w:rsidR="009E0BDE">
        <w:rPr>
          <w:rFonts w:eastAsia="Open Sans"/>
          <w:color w:val="000000"/>
          <w:lang w:eastAsia="pl-PL"/>
        </w:rPr>
        <w:t>.</w:t>
      </w:r>
    </w:p>
    <w:p w:rsidR="008B59F9" w:rsidRDefault="004430AD" w:rsidP="00802E77">
      <w:pPr>
        <w:numPr>
          <w:ilvl w:val="1"/>
          <w:numId w:val="31"/>
        </w:numPr>
        <w:ind w:left="927"/>
        <w:jc w:val="both"/>
      </w:pPr>
      <w:r w:rsidRPr="002615E4">
        <w:rPr>
          <w:b/>
          <w:u w:val="single"/>
        </w:rPr>
        <w:t>72 punkty</w:t>
      </w:r>
      <w:r w:rsidR="008B59F9">
        <w:t xml:space="preserve"> za oceny </w:t>
      </w:r>
      <w:r w:rsidR="008B59F9" w:rsidRPr="00E543E1">
        <w:rPr>
          <w:b/>
        </w:rPr>
        <w:t xml:space="preserve">z języka  </w:t>
      </w:r>
      <w:r w:rsidR="008B59F9" w:rsidRPr="00E75EC4">
        <w:rPr>
          <w:b/>
        </w:rPr>
        <w:t>polskiego i</w:t>
      </w:r>
      <w:r w:rsidR="00E75EC4" w:rsidRPr="00E75EC4">
        <w:rPr>
          <w:b/>
        </w:rPr>
        <w:t xml:space="preserve"> matematyki</w:t>
      </w:r>
      <w:r w:rsidR="00E75EC4">
        <w:t xml:space="preserve"> oraz dwóch </w:t>
      </w:r>
      <w:r w:rsidR="008B59F9">
        <w:t>o</w:t>
      </w:r>
      <w:r w:rsidR="00E75EC4">
        <w:t>bowi</w:t>
      </w:r>
      <w:r w:rsidR="008B59F9">
        <w:t xml:space="preserve">ązkowych zajęć edukacyjnych: </w:t>
      </w:r>
      <w:r w:rsidR="001B6A8C" w:rsidRPr="00E543E1">
        <w:rPr>
          <w:b/>
        </w:rPr>
        <w:t>języka obcego, biologii</w:t>
      </w:r>
      <w:r w:rsidR="001B6A8C">
        <w:t xml:space="preserve"> (</w:t>
      </w:r>
      <w:r w:rsidR="008B59F9">
        <w:t xml:space="preserve">technik </w:t>
      </w:r>
      <w:r w:rsidR="001B6A8C">
        <w:t xml:space="preserve">ortopeda)  </w:t>
      </w:r>
      <w:r w:rsidR="001B6A8C" w:rsidRPr="00E543E1">
        <w:rPr>
          <w:b/>
        </w:rPr>
        <w:t>lub fizyki</w:t>
      </w:r>
      <w:r w:rsidR="001B6A8C">
        <w:t xml:space="preserve"> (</w:t>
      </w:r>
      <w:r w:rsidR="00EB0E32">
        <w:t>technik optyk</w:t>
      </w:r>
      <w:r w:rsidR="008B59F9">
        <w:t xml:space="preserve">), otrzymane na świadectwie ukończenia </w:t>
      </w:r>
      <w:r w:rsidR="00E75EC4">
        <w:t>szkoły podstawowej,</w:t>
      </w:r>
      <w:r w:rsidR="008B59F9">
        <w:t xml:space="preserve"> zgodnie </w:t>
      </w:r>
      <w:r w:rsidR="00376221">
        <w:br/>
      </w:r>
      <w:r w:rsidR="008B59F9">
        <w:t>z zasadą:</w:t>
      </w:r>
    </w:p>
    <w:p w:rsidR="008B59F9" w:rsidRDefault="004430AD" w:rsidP="00802E77">
      <w:pPr>
        <w:ind w:left="1077"/>
        <w:jc w:val="both"/>
      </w:pPr>
      <w:r>
        <w:t>18</w:t>
      </w:r>
      <w:r w:rsidR="008B59F9">
        <w:t xml:space="preserve"> punktów – ocena: celujący,</w:t>
      </w:r>
    </w:p>
    <w:p w:rsidR="008B59F9" w:rsidRDefault="004430AD" w:rsidP="00802E77">
      <w:pPr>
        <w:ind w:left="1077"/>
        <w:jc w:val="both"/>
      </w:pPr>
      <w:r>
        <w:t>17</w:t>
      </w:r>
      <w:r w:rsidR="008B59F9">
        <w:t xml:space="preserve"> punktów – ocena: bardzo dobry,</w:t>
      </w:r>
    </w:p>
    <w:p w:rsidR="008B59F9" w:rsidRDefault="004430AD" w:rsidP="00802E77">
      <w:pPr>
        <w:ind w:left="1077"/>
        <w:jc w:val="both"/>
      </w:pPr>
      <w:r>
        <w:t>14</w:t>
      </w:r>
      <w:r w:rsidR="008B59F9">
        <w:t xml:space="preserve"> punktów – ocena: dobry,</w:t>
      </w:r>
    </w:p>
    <w:p w:rsidR="008B59F9" w:rsidRDefault="00E543E1" w:rsidP="00802E77">
      <w:pPr>
        <w:ind w:left="1077"/>
        <w:jc w:val="both"/>
      </w:pPr>
      <w:r>
        <w:t>8</w:t>
      </w:r>
      <w:r w:rsidR="008B59F9">
        <w:t xml:space="preserve"> punkty – ocena: dostateczny,</w:t>
      </w:r>
    </w:p>
    <w:p w:rsidR="008B59F9" w:rsidRDefault="00E543E1" w:rsidP="00802E77">
      <w:pPr>
        <w:ind w:left="1077"/>
        <w:jc w:val="both"/>
      </w:pPr>
      <w:r>
        <w:t>2</w:t>
      </w:r>
      <w:r w:rsidR="008B59F9">
        <w:t xml:space="preserve"> punkt</w:t>
      </w:r>
      <w:r>
        <w:t>y</w:t>
      </w:r>
      <w:r w:rsidR="008B59F9">
        <w:t xml:space="preserve"> – ocena: dopuszczający;</w:t>
      </w:r>
    </w:p>
    <w:p w:rsidR="006D02F5" w:rsidRDefault="00E543E1" w:rsidP="00802E77">
      <w:pPr>
        <w:ind w:left="680"/>
        <w:jc w:val="both"/>
      </w:pPr>
      <w:r>
        <w:t xml:space="preserve">3) </w:t>
      </w:r>
      <w:r w:rsidRPr="004430AD">
        <w:rPr>
          <w:b/>
          <w:u w:val="single"/>
        </w:rPr>
        <w:t>2</w:t>
      </w:r>
      <w:r w:rsidR="002615E4">
        <w:rPr>
          <w:b/>
          <w:u w:val="single"/>
        </w:rPr>
        <w:t>8</w:t>
      </w:r>
      <w:r w:rsidR="008B59F9" w:rsidRPr="004430AD">
        <w:rPr>
          <w:b/>
          <w:u w:val="single"/>
        </w:rPr>
        <w:t xml:space="preserve"> punktów</w:t>
      </w:r>
      <w:r w:rsidR="008B59F9">
        <w:t xml:space="preserve"> za inne osiągnięcia ucznia wymienione w świadectwie ukończenia </w:t>
      </w:r>
      <w:r w:rsidR="00E75EC4">
        <w:t>szkoły podstawowej,</w:t>
      </w:r>
      <w:r w:rsidR="004430AD">
        <w:t xml:space="preserve"> zgodnie z zasadami: </w:t>
      </w:r>
    </w:p>
    <w:p w:rsidR="008B59F9" w:rsidRDefault="008B59F9" w:rsidP="0011168B">
      <w:pPr>
        <w:ind w:left="680"/>
        <w:jc w:val="both"/>
      </w:pPr>
      <w:r>
        <w:t>a</w:t>
      </w:r>
      <w:r w:rsidRPr="00173A0F">
        <w:rPr>
          <w:b/>
        </w:rPr>
        <w:t xml:space="preserve">) </w:t>
      </w:r>
      <w:r w:rsidR="004430AD">
        <w:rPr>
          <w:b/>
        </w:rPr>
        <w:t>7</w:t>
      </w:r>
      <w:r w:rsidR="00E543E1" w:rsidRPr="00173A0F">
        <w:rPr>
          <w:b/>
        </w:rPr>
        <w:t xml:space="preserve"> punktów</w:t>
      </w:r>
      <w:r w:rsidR="00E543E1">
        <w:t xml:space="preserve"> </w:t>
      </w:r>
      <w:r>
        <w:t xml:space="preserve">za ukończenie </w:t>
      </w:r>
      <w:r w:rsidR="00E75EC4">
        <w:t xml:space="preserve">szkoły podstawowej </w:t>
      </w:r>
      <w:r>
        <w:t xml:space="preserve">z wyróżnieniem, </w:t>
      </w:r>
    </w:p>
    <w:p w:rsidR="00173A0F" w:rsidRDefault="00E543E1" w:rsidP="0011168B">
      <w:pPr>
        <w:ind w:left="680"/>
        <w:jc w:val="both"/>
      </w:pPr>
      <w:r>
        <w:t xml:space="preserve">b) </w:t>
      </w:r>
      <w:r w:rsidR="00705383">
        <w:t xml:space="preserve">za szczególne osiągniecia w zawodach wiedzy, artystycznych i sportowych: </w:t>
      </w:r>
    </w:p>
    <w:p w:rsidR="00173A0F" w:rsidRPr="00173A0F" w:rsidRDefault="00705383" w:rsidP="00705383">
      <w:pPr>
        <w:numPr>
          <w:ilvl w:val="0"/>
          <w:numId w:val="14"/>
        </w:numPr>
        <w:jc w:val="both"/>
      </w:pPr>
      <w:r>
        <w:t xml:space="preserve">za </w:t>
      </w:r>
      <w:r w:rsidR="00173A0F" w:rsidRPr="00173A0F">
        <w:t>uzyskanie w zawodach wiedzy będących konkursem o zasięgu ponadwojewódzkim organizowanym przez kuratorów oświaty: </w:t>
      </w:r>
    </w:p>
    <w:p w:rsidR="00705383" w:rsidRDefault="00173A0F" w:rsidP="00705383">
      <w:pPr>
        <w:numPr>
          <w:ilvl w:val="0"/>
          <w:numId w:val="15"/>
        </w:numPr>
        <w:jc w:val="both"/>
      </w:pPr>
      <w:r w:rsidRPr="00173A0F">
        <w:t>tytułu finalisty konkursu przedmiotowego – przyznaje się 10 punktów,</w:t>
      </w:r>
    </w:p>
    <w:p w:rsidR="00705383" w:rsidRDefault="00173A0F" w:rsidP="00705383">
      <w:pPr>
        <w:numPr>
          <w:ilvl w:val="0"/>
          <w:numId w:val="15"/>
        </w:numPr>
        <w:jc w:val="both"/>
      </w:pPr>
      <w:r w:rsidRPr="00173A0F">
        <w:t>tytułu laureata konkursu tematycznego lub interdyscyplinarnego –  7 punktów,</w:t>
      </w:r>
    </w:p>
    <w:p w:rsidR="00173A0F" w:rsidRDefault="00173A0F" w:rsidP="00802E77">
      <w:pPr>
        <w:numPr>
          <w:ilvl w:val="0"/>
          <w:numId w:val="15"/>
        </w:numPr>
        <w:jc w:val="both"/>
      </w:pPr>
      <w:r w:rsidRPr="00173A0F">
        <w:lastRenderedPageBreak/>
        <w:t>tytułu finalisty konkursu tematycznego lub interdyscyplinarnego –  5 punktów;</w:t>
      </w:r>
    </w:p>
    <w:p w:rsidR="00420A17" w:rsidRDefault="00420A17" w:rsidP="00420A17">
      <w:pPr>
        <w:numPr>
          <w:ilvl w:val="0"/>
          <w:numId w:val="14"/>
        </w:numPr>
        <w:jc w:val="both"/>
      </w:pPr>
      <w:r>
        <w:t>za uzyskanie w zawodach wiedzy będących konkursem o zasięgu międzynarodowym lub ogólnopolskim:</w:t>
      </w:r>
    </w:p>
    <w:p w:rsidR="00420A17" w:rsidRDefault="00420A17" w:rsidP="00420A17">
      <w:pPr>
        <w:numPr>
          <w:ilvl w:val="0"/>
          <w:numId w:val="46"/>
        </w:numPr>
        <w:ind w:left="1777"/>
        <w:jc w:val="both"/>
      </w:pPr>
      <w:r>
        <w:t xml:space="preserve">tytułu finalisty konkursu </w:t>
      </w:r>
      <w:r w:rsidR="009E0BDE">
        <w:t xml:space="preserve">przedmiotowego </w:t>
      </w:r>
      <w:r>
        <w:t>- przyznaje się 10 punktów,</w:t>
      </w:r>
    </w:p>
    <w:p w:rsidR="00420A17" w:rsidRDefault="00420A17" w:rsidP="00420A17">
      <w:pPr>
        <w:numPr>
          <w:ilvl w:val="0"/>
          <w:numId w:val="46"/>
        </w:numPr>
        <w:ind w:left="1777"/>
        <w:jc w:val="both"/>
      </w:pPr>
      <w:r>
        <w:t xml:space="preserve">tytułu laureata </w:t>
      </w:r>
      <w:r w:rsidR="009E0BDE">
        <w:t>konkursu interdyscyplinarnego - przyznaje się 7</w:t>
      </w:r>
      <w:r>
        <w:t xml:space="preserve"> punkt</w:t>
      </w:r>
      <w:r w:rsidR="009E0BDE">
        <w:t>ów</w:t>
      </w:r>
      <w:r>
        <w:t>,</w:t>
      </w:r>
    </w:p>
    <w:p w:rsidR="00420A17" w:rsidRPr="00173A0F" w:rsidRDefault="00420A17" w:rsidP="00420A17">
      <w:pPr>
        <w:numPr>
          <w:ilvl w:val="0"/>
          <w:numId w:val="46"/>
        </w:numPr>
        <w:ind w:left="1777"/>
        <w:jc w:val="both"/>
      </w:pPr>
      <w:r>
        <w:t xml:space="preserve">tytułu finalisty </w:t>
      </w:r>
      <w:r w:rsidR="009E0BDE">
        <w:t xml:space="preserve">konkursu interdyscyplinarnego - przyznaje się 5 punktów. </w:t>
      </w:r>
    </w:p>
    <w:p w:rsidR="00705383" w:rsidRPr="00173A0F" w:rsidRDefault="00705383" w:rsidP="00705383">
      <w:pPr>
        <w:numPr>
          <w:ilvl w:val="1"/>
          <w:numId w:val="17"/>
        </w:numPr>
        <w:jc w:val="both"/>
      </w:pPr>
      <w:r>
        <w:t>z</w:t>
      </w:r>
      <w:r w:rsidR="00173A0F" w:rsidRPr="00173A0F">
        <w:t>a uzyskanie w zawodach wiedzy będących konkursem o zasięgu wojewódzkim organizowanym przez kuratora oświaty:</w:t>
      </w:r>
    </w:p>
    <w:p w:rsidR="00705383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 xml:space="preserve">dwóch lub więcej tytułów finalisty konkursu przedmiotowego – przyznaje się 10 </w:t>
      </w:r>
      <w:r w:rsidR="00705383">
        <w:t>punktów,</w:t>
      </w:r>
    </w:p>
    <w:p w:rsidR="00173A0F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> dwóch lub więcej tytułów laureata konkursu tematycznego  lub interdyscyplinarnego – przyznaje się 7 punktów,</w:t>
      </w:r>
    </w:p>
    <w:p w:rsidR="00705383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>dwóch lub więcej tytułów finalisty konkursu tematycznego  lub interdyscyplinarnego – przyznaje się 5 punktów,</w:t>
      </w:r>
    </w:p>
    <w:p w:rsidR="00173A0F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>tytułu finalisty konkursu przedmiotowego  – przyznaje się 7 punktów,</w:t>
      </w:r>
    </w:p>
    <w:p w:rsidR="00173A0F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>tytułu laureata konkursu tematycznego lub interdyscyplinarnego – przyznaje się 5 p</w:t>
      </w:r>
      <w:r w:rsidR="00705383">
        <w:t>unktów,</w:t>
      </w:r>
    </w:p>
    <w:p w:rsidR="00173A0F" w:rsidRDefault="00173A0F" w:rsidP="00705383">
      <w:pPr>
        <w:numPr>
          <w:ilvl w:val="0"/>
          <w:numId w:val="18"/>
        </w:numPr>
        <w:ind w:left="1777"/>
        <w:jc w:val="both"/>
      </w:pPr>
      <w:r w:rsidRPr="00173A0F">
        <w:t>tytułu finalisty konkursu tematycznego lub interdyscyplinarnego  – przyznaje się 3 p</w:t>
      </w:r>
      <w:r w:rsidR="00705383">
        <w:t>unkty.</w:t>
      </w:r>
    </w:p>
    <w:p w:rsidR="00420A17" w:rsidRDefault="00420A17" w:rsidP="00420A17">
      <w:pPr>
        <w:numPr>
          <w:ilvl w:val="0"/>
          <w:numId w:val="14"/>
        </w:numPr>
        <w:jc w:val="both"/>
      </w:pPr>
      <w:r>
        <w:t>uzyskanie w zawodach wiedzy będących konkursem o zasięgu ponadwojewódzkim lub wojewódzkim:</w:t>
      </w:r>
    </w:p>
    <w:p w:rsidR="00420A17" w:rsidRDefault="00420A17" w:rsidP="00420A17">
      <w:pPr>
        <w:numPr>
          <w:ilvl w:val="0"/>
          <w:numId w:val="47"/>
        </w:numPr>
        <w:ind w:left="1777"/>
        <w:jc w:val="both"/>
      </w:pPr>
      <w:r>
        <w:t xml:space="preserve">dwóch lub więcej tytułów finalisty konkursu </w:t>
      </w:r>
      <w:r w:rsidR="002B7F55">
        <w:t xml:space="preserve">przedmiotowego - </w:t>
      </w:r>
      <w:r>
        <w:t>przyznaje się 10 punktów,</w:t>
      </w:r>
    </w:p>
    <w:p w:rsidR="00420A17" w:rsidRDefault="0088716D" w:rsidP="00420A17">
      <w:pPr>
        <w:numPr>
          <w:ilvl w:val="0"/>
          <w:numId w:val="47"/>
        </w:numPr>
        <w:ind w:left="1777"/>
        <w:jc w:val="both"/>
      </w:pPr>
      <w:r>
        <w:t>dwóch lub więcej tytułów laureata</w:t>
      </w:r>
      <w:r w:rsidR="002B7F55" w:rsidRPr="002B7F55">
        <w:t xml:space="preserve"> </w:t>
      </w:r>
      <w:r w:rsidR="002B7F55">
        <w:t xml:space="preserve">konkursu interdyscyplinarnego </w:t>
      </w:r>
      <w:r>
        <w:t>- przyznaje się 7 punktów,</w:t>
      </w:r>
    </w:p>
    <w:p w:rsidR="0088716D" w:rsidRDefault="0088716D" w:rsidP="00420A17">
      <w:pPr>
        <w:numPr>
          <w:ilvl w:val="0"/>
          <w:numId w:val="47"/>
        </w:numPr>
        <w:ind w:left="1777"/>
        <w:jc w:val="both"/>
      </w:pPr>
      <w:r>
        <w:t>tytuł</w:t>
      </w:r>
      <w:r w:rsidR="002B7F55">
        <w:t xml:space="preserve">u </w:t>
      </w:r>
      <w:r>
        <w:t xml:space="preserve">finalisty </w:t>
      </w:r>
      <w:r w:rsidR="002B7F55">
        <w:t>konkursu przedmiotowego - przyznaje się 7</w:t>
      </w:r>
      <w:r>
        <w:t xml:space="preserve"> punktów,</w:t>
      </w:r>
    </w:p>
    <w:p w:rsidR="0088716D" w:rsidRDefault="0088716D" w:rsidP="00420A17">
      <w:pPr>
        <w:numPr>
          <w:ilvl w:val="0"/>
          <w:numId w:val="47"/>
        </w:numPr>
        <w:ind w:left="1777"/>
        <w:jc w:val="both"/>
      </w:pPr>
      <w:r>
        <w:t xml:space="preserve">tytułu laureata </w:t>
      </w:r>
      <w:r w:rsidR="002B7F55">
        <w:t>konkursu interdyscyplinarnego - przyznaje się 5 punktów</w:t>
      </w:r>
      <w:r>
        <w:t>,</w:t>
      </w:r>
    </w:p>
    <w:p w:rsidR="002B7F55" w:rsidRPr="002B7F55" w:rsidRDefault="00705383" w:rsidP="002B7F55">
      <w:pPr>
        <w:numPr>
          <w:ilvl w:val="0"/>
          <w:numId w:val="7"/>
        </w:numPr>
        <w:ind w:left="1437"/>
        <w:jc w:val="both"/>
      </w:pPr>
      <w:r>
        <w:t>z</w:t>
      </w:r>
      <w:r w:rsidR="002B7F55">
        <w:t xml:space="preserve">a uzyskanie </w:t>
      </w:r>
      <w:r w:rsidR="002B7F55" w:rsidRPr="002B7F55">
        <w:t xml:space="preserve">wysokiego miejsca nagrodzonego lub uhonorowanego zwycięskim tytułem w zawodach wiedzy innych niż wymienione </w:t>
      </w:r>
      <w:r w:rsidR="00E60E58">
        <w:t>powyżej</w:t>
      </w:r>
      <w:r w:rsidR="002B7F55" w:rsidRPr="002B7F55">
        <w:t>, artystycznych i sportowych, organizowanych przez kuratora oświaty lub inne podmioty działające na terenie szkoły, na szczeblu:</w:t>
      </w:r>
    </w:p>
    <w:p w:rsidR="002B7F55" w:rsidRDefault="002B7F55" w:rsidP="002B7F55">
      <w:pPr>
        <w:ind w:left="1437"/>
        <w:jc w:val="both"/>
      </w:pPr>
    </w:p>
    <w:p w:rsidR="00173A0F" w:rsidRPr="00173A0F" w:rsidRDefault="00173A0F" w:rsidP="0042298F">
      <w:pPr>
        <w:numPr>
          <w:ilvl w:val="0"/>
          <w:numId w:val="22"/>
        </w:numPr>
        <w:ind w:left="1701"/>
        <w:jc w:val="both"/>
      </w:pPr>
      <w:r w:rsidRPr="00173A0F">
        <w:lastRenderedPageBreak/>
        <w:t>międzynarodowym – przyznaje się 4 punkty,</w:t>
      </w:r>
    </w:p>
    <w:p w:rsidR="00173A0F" w:rsidRPr="00173A0F" w:rsidRDefault="00173A0F" w:rsidP="0042298F">
      <w:pPr>
        <w:numPr>
          <w:ilvl w:val="0"/>
          <w:numId w:val="22"/>
        </w:numPr>
        <w:ind w:left="1701"/>
        <w:jc w:val="both"/>
      </w:pPr>
      <w:r w:rsidRPr="00173A0F">
        <w:t>krajowym – przyznaje się 3 punkty,</w:t>
      </w:r>
    </w:p>
    <w:p w:rsidR="00173A0F" w:rsidRPr="00173A0F" w:rsidRDefault="00173A0F" w:rsidP="0042298F">
      <w:pPr>
        <w:numPr>
          <w:ilvl w:val="0"/>
          <w:numId w:val="22"/>
        </w:numPr>
        <w:ind w:left="1701"/>
        <w:jc w:val="both"/>
      </w:pPr>
      <w:r w:rsidRPr="00173A0F">
        <w:t>wojewódzkim – przyznaje się 2 punkty,</w:t>
      </w:r>
    </w:p>
    <w:p w:rsidR="00173A0F" w:rsidRPr="00173A0F" w:rsidRDefault="00173A0F" w:rsidP="0042298F">
      <w:pPr>
        <w:numPr>
          <w:ilvl w:val="0"/>
          <w:numId w:val="22"/>
        </w:numPr>
        <w:ind w:left="1701"/>
        <w:jc w:val="both"/>
      </w:pPr>
      <w:r w:rsidRPr="00173A0F">
        <w:t>powiatowym – przyznaje się 1 punkt.</w:t>
      </w:r>
    </w:p>
    <w:p w:rsidR="0042298F" w:rsidRDefault="0042298F" w:rsidP="0042298F">
      <w:pPr>
        <w:numPr>
          <w:ilvl w:val="0"/>
          <w:numId w:val="24"/>
        </w:numPr>
        <w:ind w:left="1267"/>
        <w:jc w:val="both"/>
      </w:pPr>
      <w:r>
        <w:t>w</w:t>
      </w:r>
      <w:r w:rsidR="00173A0F" w:rsidRPr="00173A0F">
        <w:t xml:space="preserve"> przypadku gdy kandydat ma więcej niż jedno szczególne osiągnięcie </w:t>
      </w:r>
      <w:r>
        <w:br/>
      </w:r>
      <w:r w:rsidR="00173A0F" w:rsidRPr="00173A0F">
        <w:t>w zawodach wiedzy, artystycznych i sportowych wymienione na świadectwie ukończenia szkoły, maksymalna liczba punktów możliwych do uzyskania za wszystkie osiągnięcia wynosi </w:t>
      </w:r>
      <w:r w:rsidR="004430AD">
        <w:rPr>
          <w:b/>
        </w:rPr>
        <w:t>1</w:t>
      </w:r>
      <w:r w:rsidR="00420A17">
        <w:rPr>
          <w:b/>
        </w:rPr>
        <w:t>8</w:t>
      </w:r>
      <w:r w:rsidR="00173A0F" w:rsidRPr="0042298F">
        <w:rPr>
          <w:b/>
        </w:rPr>
        <w:t xml:space="preserve"> punktów</w:t>
      </w:r>
      <w:r w:rsidR="00173A0F" w:rsidRPr="00173A0F">
        <w:t>.</w:t>
      </w:r>
    </w:p>
    <w:p w:rsidR="00802E77" w:rsidRDefault="00173A0F" w:rsidP="00802E77">
      <w:pPr>
        <w:numPr>
          <w:ilvl w:val="3"/>
          <w:numId w:val="24"/>
        </w:numPr>
        <w:ind w:left="927"/>
        <w:jc w:val="both"/>
        <w:rPr>
          <w:b/>
        </w:rPr>
      </w:pPr>
      <w:r w:rsidRPr="00173A0F">
        <w:t xml:space="preserve">przypadku przeliczania na punkty kryterium za osiągnięcia w zakresie aktywności społecznej, w tym na rzecz środowiska szkolnego, w szczególności </w:t>
      </w:r>
      <w:r w:rsidR="00802E77">
        <w:br/>
      </w:r>
      <w:r w:rsidRPr="00173A0F">
        <w:t xml:space="preserve">w formie wolontariatu, przyznaje się </w:t>
      </w:r>
      <w:r w:rsidR="0088716D">
        <w:rPr>
          <w:b/>
        </w:rPr>
        <w:t>3</w:t>
      </w:r>
      <w:r w:rsidRPr="00071663">
        <w:rPr>
          <w:b/>
        </w:rPr>
        <w:t xml:space="preserve"> punkty.</w:t>
      </w:r>
    </w:p>
    <w:p w:rsidR="00EC0595" w:rsidRPr="00802E77" w:rsidRDefault="00EC0595" w:rsidP="00802E77">
      <w:pPr>
        <w:numPr>
          <w:ilvl w:val="0"/>
          <w:numId w:val="31"/>
        </w:numPr>
        <w:jc w:val="both"/>
        <w:rPr>
          <w:b/>
        </w:rPr>
      </w:pPr>
      <w:r w:rsidRPr="00EC0595">
        <w:t>O kolejności przyjęcia decyduje ilość uzyskanych punktów rekrutacyjnych.</w:t>
      </w:r>
    </w:p>
    <w:p w:rsidR="006A2531" w:rsidRPr="006A2531" w:rsidRDefault="00EC0595" w:rsidP="006A2531">
      <w:pPr>
        <w:numPr>
          <w:ilvl w:val="0"/>
          <w:numId w:val="26"/>
        </w:numPr>
        <w:jc w:val="both"/>
        <w:rPr>
          <w:b/>
        </w:rPr>
      </w:pPr>
      <w:r>
        <w:t xml:space="preserve">W przypadku osób zwolnionych z obowiązku przystąpienia do egzaminu </w:t>
      </w:r>
      <w:r w:rsidR="006A2531">
        <w:t>ósmoklasisty</w:t>
      </w:r>
      <w:r w:rsidR="006A2531" w:rsidRPr="006A2531">
        <w:rPr>
          <w:rFonts w:eastAsia="Times New Roman"/>
          <w:szCs w:val="24"/>
          <w:lang w:eastAsia="pl-PL"/>
        </w:rPr>
        <w:t xml:space="preserve">, na podstawie </w:t>
      </w:r>
      <w:hyperlink r:id="rId8" w:anchor="/document/16794386?unitId=art(44(zw))ust(2)&amp;cm=DOCUMENT" w:history="1">
        <w:r w:rsidR="006A2531" w:rsidRPr="006A2531">
          <w:rPr>
            <w:rFonts w:eastAsia="Times New Roman"/>
            <w:color w:val="0000FF"/>
            <w:szCs w:val="24"/>
            <w:u w:val="single"/>
            <w:lang w:eastAsia="pl-PL"/>
          </w:rPr>
          <w:t>art. 44zw ust. 2</w:t>
        </w:r>
      </w:hyperlink>
      <w:r w:rsidR="006A2531" w:rsidRPr="006A2531">
        <w:rPr>
          <w:rFonts w:eastAsia="Times New Roman"/>
          <w:szCs w:val="24"/>
          <w:lang w:eastAsia="pl-PL"/>
        </w:rPr>
        <w:t xml:space="preserve"> i </w:t>
      </w:r>
      <w:hyperlink r:id="rId9" w:anchor="/document/16794386?unitId=art(44(zz))ust(2)&amp;cm=DOCUMENT" w:history="1">
        <w:r w:rsidR="006A2531" w:rsidRPr="006A2531">
          <w:rPr>
            <w:rFonts w:eastAsia="Times New Roman"/>
            <w:color w:val="0000FF"/>
            <w:szCs w:val="24"/>
            <w:u w:val="single"/>
            <w:lang w:eastAsia="pl-PL"/>
          </w:rPr>
          <w:t>art. 44zz ust. 2</w:t>
        </w:r>
      </w:hyperlink>
      <w:r w:rsidR="006A2531" w:rsidRPr="006A2531">
        <w:rPr>
          <w:rFonts w:eastAsia="Times New Roman"/>
          <w:szCs w:val="24"/>
          <w:lang w:eastAsia="pl-PL"/>
        </w:rPr>
        <w:t xml:space="preserve"> ustawy o systemie oświaty, przelicza się na punkty oceny z języka polskiego, matematyki</w:t>
      </w:r>
      <w:r w:rsidR="00E60E58">
        <w:rPr>
          <w:rFonts w:eastAsia="Times New Roman"/>
          <w:szCs w:val="24"/>
          <w:lang w:eastAsia="pl-PL"/>
        </w:rPr>
        <w:t xml:space="preserve"> i </w:t>
      </w:r>
      <w:r w:rsidR="006A2531" w:rsidRPr="006A2531">
        <w:rPr>
          <w:rFonts w:eastAsia="Times New Roman"/>
          <w:szCs w:val="24"/>
          <w:lang w:eastAsia="pl-PL"/>
        </w:rPr>
        <w:t>języka obcego nowożytnego, wymienione na świadectwie ukończenia szkoły podstawowej, przy czym za uzyskanie z: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1) języka polskiego i matematyki oceny wyrażonej w stopniu: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a)</w:t>
      </w:r>
      <w:r w:rsidR="00E60E58">
        <w:rPr>
          <w:rFonts w:eastAsia="Times New Roman"/>
          <w:szCs w:val="24"/>
          <w:lang w:eastAsia="pl-PL"/>
        </w:rPr>
        <w:t xml:space="preserve"> celującym - przyznaje się po 35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b) ba</w:t>
      </w:r>
      <w:r w:rsidR="00E60E58">
        <w:rPr>
          <w:rFonts w:eastAsia="Times New Roman"/>
          <w:szCs w:val="24"/>
          <w:lang w:eastAsia="pl-PL"/>
        </w:rPr>
        <w:t>rdzo dobrym - przyznaje się po 30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="00E60E58">
        <w:rPr>
          <w:rFonts w:eastAsia="Times New Roman"/>
          <w:szCs w:val="24"/>
          <w:lang w:eastAsia="pl-PL"/>
        </w:rPr>
        <w:t>c) dobrym - przyznaje się po 25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d) do</w:t>
      </w:r>
      <w:r w:rsidR="00E60E58">
        <w:rPr>
          <w:rFonts w:eastAsia="Times New Roman"/>
          <w:szCs w:val="24"/>
          <w:lang w:eastAsia="pl-PL"/>
        </w:rPr>
        <w:t>statecznym - przyznaje się po 15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e) dop</w:t>
      </w:r>
      <w:r w:rsidR="00E60E58">
        <w:rPr>
          <w:rFonts w:eastAsia="Times New Roman"/>
          <w:szCs w:val="24"/>
          <w:lang w:eastAsia="pl-PL"/>
        </w:rPr>
        <w:t>uszczającym - przyznaje się po 10</w:t>
      </w:r>
      <w:r w:rsidRPr="006A2531">
        <w:rPr>
          <w:rFonts w:eastAsia="Times New Roman"/>
          <w:szCs w:val="24"/>
          <w:lang w:eastAsia="pl-PL"/>
        </w:rPr>
        <w:t xml:space="preserve"> punktów;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2) języka obcego nowożytnego, oceny wyrażonej w stopniu: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a)</w:t>
      </w:r>
      <w:r w:rsidR="00E60E58">
        <w:rPr>
          <w:rFonts w:eastAsia="Times New Roman"/>
          <w:szCs w:val="24"/>
          <w:lang w:eastAsia="pl-PL"/>
        </w:rPr>
        <w:t xml:space="preserve"> celującym - przyznaje się po 30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 xml:space="preserve">b) bardzo dobrym - przyznaje się po </w:t>
      </w:r>
      <w:r w:rsidR="00E60E58">
        <w:rPr>
          <w:rFonts w:eastAsia="Times New Roman"/>
          <w:szCs w:val="24"/>
          <w:lang w:eastAsia="pl-PL"/>
        </w:rPr>
        <w:t>25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="00E60E58">
        <w:rPr>
          <w:rFonts w:eastAsia="Times New Roman"/>
          <w:szCs w:val="24"/>
          <w:lang w:eastAsia="pl-PL"/>
        </w:rPr>
        <w:t>c) dobrym - przyznaje się po 20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d) d</w:t>
      </w:r>
      <w:r w:rsidR="00E60E58">
        <w:rPr>
          <w:rFonts w:eastAsia="Times New Roman"/>
          <w:szCs w:val="24"/>
          <w:lang w:eastAsia="pl-PL"/>
        </w:rPr>
        <w:t>ostatecznym - przyznaje się po 10</w:t>
      </w:r>
      <w:r w:rsidRPr="006A2531">
        <w:rPr>
          <w:rFonts w:eastAsia="Times New Roman"/>
          <w:szCs w:val="24"/>
          <w:lang w:eastAsia="pl-PL"/>
        </w:rPr>
        <w:t xml:space="preserve"> punktów,</w:t>
      </w:r>
    </w:p>
    <w:p w:rsidR="006A2531" w:rsidRPr="006A2531" w:rsidRDefault="006A2531" w:rsidP="006A2531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6A2531">
        <w:rPr>
          <w:rFonts w:eastAsia="Times New Roman"/>
          <w:szCs w:val="24"/>
          <w:lang w:eastAsia="pl-PL"/>
        </w:rPr>
        <w:t>e) dop</w:t>
      </w:r>
      <w:r w:rsidR="00E60E58">
        <w:rPr>
          <w:rFonts w:eastAsia="Times New Roman"/>
          <w:szCs w:val="24"/>
          <w:lang w:eastAsia="pl-PL"/>
        </w:rPr>
        <w:t>uszczającym - przyznaje się po 5</w:t>
      </w:r>
      <w:r w:rsidRPr="006A2531">
        <w:rPr>
          <w:rFonts w:eastAsia="Times New Roman"/>
          <w:szCs w:val="24"/>
          <w:lang w:eastAsia="pl-PL"/>
        </w:rPr>
        <w:t xml:space="preserve"> punkty.</w:t>
      </w:r>
    </w:p>
    <w:p w:rsidR="00A94976" w:rsidRPr="00A94976" w:rsidRDefault="00A94976" w:rsidP="00A94976">
      <w:pPr>
        <w:pStyle w:val="Akapitzlist"/>
        <w:numPr>
          <w:ilvl w:val="0"/>
          <w:numId w:val="26"/>
        </w:numPr>
        <w:jc w:val="both"/>
        <w:rPr>
          <w:rFonts w:eastAsia="Times New Roman"/>
          <w:szCs w:val="24"/>
          <w:lang w:eastAsia="pl-PL"/>
        </w:rPr>
      </w:pPr>
      <w:r w:rsidRPr="00A94976">
        <w:rPr>
          <w:rFonts w:eastAsia="Times New Roman"/>
          <w:szCs w:val="24"/>
          <w:lang w:eastAsia="pl-PL"/>
        </w:rPr>
        <w:t>W przypadku osób zwolnionych z obowiązku przystąpienia do danego przedmiotu egzaminem ósmoklasisty na podstawie art. 44zz ust. 2 ustawy o systemie oświaty ocenę z danego przedmiotu, z którego jest przeprowadzany egzamin ósmoklasisty i którego dotyczy zwolnienie, wymienioną na świadectwie ukończenia szkoły podstawowej, przelicza się na punkty w sposób określony w ust. 1.</w:t>
      </w:r>
    </w:p>
    <w:p w:rsidR="00A94976" w:rsidRDefault="00A94976" w:rsidP="00EE49CD">
      <w:pPr>
        <w:pStyle w:val="Akapitzlist"/>
        <w:numPr>
          <w:ilvl w:val="0"/>
          <w:numId w:val="26"/>
        </w:numPr>
        <w:jc w:val="both"/>
        <w:rPr>
          <w:rFonts w:eastAsia="Times New Roman"/>
          <w:szCs w:val="24"/>
          <w:lang w:eastAsia="pl-PL"/>
        </w:rPr>
      </w:pPr>
      <w:r w:rsidRPr="007E61B6">
        <w:rPr>
          <w:rFonts w:eastAsia="Times New Roman"/>
          <w:szCs w:val="24"/>
          <w:lang w:eastAsia="pl-PL"/>
        </w:rPr>
        <w:lastRenderedPageBreak/>
        <w:t>W przypadku osób zwolnionych z obowiązku przystąpienia do egzaminu ósmoklasisty na podstawie art. 44zw ust. 2 ustawy o systemie oświaty ocenę z języka obcego nowożytnego, z którego jest przeprowadzany egzamin ósmoklasisty, wymienioną na świadectwie ukończenia szkoły podstawowej, przelicza się na punkty w sposób określony w ust. 1 pkt 2, z tym że na punkty jest przeliczana wyższa ocena z języka obcego nowożytnego.</w:t>
      </w:r>
    </w:p>
    <w:p w:rsidR="00C83969" w:rsidRDefault="00C83969" w:rsidP="00C83969">
      <w:pPr>
        <w:numPr>
          <w:ilvl w:val="0"/>
          <w:numId w:val="26"/>
        </w:numPr>
        <w:jc w:val="both"/>
      </w:pPr>
      <w:r w:rsidRPr="005D17E5">
        <w:t>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:rsidR="00784A1A" w:rsidRPr="005D17E5" w:rsidRDefault="00C83969" w:rsidP="00811652">
      <w:pPr>
        <w:numPr>
          <w:ilvl w:val="0"/>
          <w:numId w:val="26"/>
        </w:numPr>
        <w:jc w:val="both"/>
        <w:rPr>
          <w:b/>
        </w:rPr>
      </w:pPr>
      <w:r w:rsidRPr="005D17E5">
        <w:t>W przypadku równorzędnych wyników uzyskanych na drugim etapie postępowania rekrutacyjnego lub jeżeli po zakończeniu tego etapu szkoła</w:t>
      </w:r>
      <w:r w:rsidR="005D17E5">
        <w:t xml:space="preserve"> </w:t>
      </w:r>
      <w:r w:rsidRPr="005D17E5">
        <w:t>nadal dysponuje wolnymi miejscami, na trzecim etapie postępowania rekrutacyjnego są brane pod uwagę łącznie kryteria</w:t>
      </w:r>
      <w:r w:rsidR="005D17E5">
        <w:t>:</w:t>
      </w:r>
    </w:p>
    <w:p w:rsidR="00784A1A" w:rsidRP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wielodzietność rodziny kandydata,</w:t>
      </w:r>
    </w:p>
    <w:p w:rsidR="00784A1A" w:rsidRP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niepełnosprawność kandydata,</w:t>
      </w:r>
    </w:p>
    <w:p w:rsidR="00784A1A" w:rsidRP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niepełnosprawność jednego lub obojga rodziców kandydata,</w:t>
      </w:r>
    </w:p>
    <w:p w:rsidR="00784A1A" w:rsidRP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niepełnosprawność rodzeństwa kandydata,</w:t>
      </w:r>
    </w:p>
    <w:p w:rsidR="00784A1A" w:rsidRP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samotne wychowywanie kandydata w rodzinie,</w:t>
      </w:r>
    </w:p>
    <w:p w:rsidR="00784A1A" w:rsidRDefault="00784A1A" w:rsidP="009E2954">
      <w:pPr>
        <w:numPr>
          <w:ilvl w:val="0"/>
          <w:numId w:val="45"/>
        </w:numPr>
        <w:ind w:left="1040"/>
        <w:jc w:val="both"/>
      </w:pPr>
      <w:r w:rsidRPr="00784A1A">
        <w:t>objęcie kandydata pieczą zastępczą,</w:t>
      </w:r>
    </w:p>
    <w:p w:rsidR="00784A1A" w:rsidRDefault="00784A1A" w:rsidP="00784A1A">
      <w:pPr>
        <w:jc w:val="both"/>
        <w:rPr>
          <w:i/>
        </w:rPr>
      </w:pPr>
      <w:r w:rsidRPr="00784A1A">
        <w:t> </w:t>
      </w:r>
      <w:r>
        <w:tab/>
      </w:r>
      <w:r w:rsidRPr="00784A1A">
        <w:t xml:space="preserve">W/w uprawnienia należy wykazać w stosownych dokumentach: oświadczeniach, </w:t>
      </w:r>
      <w:r>
        <w:tab/>
      </w:r>
      <w:r w:rsidRPr="00784A1A">
        <w:t xml:space="preserve">orzeczeniach itp. w postaci kopii poświadczonej za zgodność z oryginałem przez </w:t>
      </w:r>
      <w:r>
        <w:tab/>
      </w:r>
      <w:r w:rsidRPr="00784A1A">
        <w:t>rodzica</w:t>
      </w:r>
      <w:r>
        <w:t xml:space="preserve"> </w:t>
      </w:r>
      <w:r w:rsidRPr="00784A1A">
        <w:t xml:space="preserve">kandydata lub pełnoletniego kandydata. Na dokumentach należy umieścić </w:t>
      </w:r>
      <w:r>
        <w:tab/>
      </w:r>
      <w:r w:rsidRPr="00784A1A">
        <w:t>klauzulę o treści: „</w:t>
      </w:r>
      <w:r w:rsidRPr="00784A1A">
        <w:rPr>
          <w:i/>
        </w:rPr>
        <w:t xml:space="preserve">Jestem świadomy odpowiedzialności karnej za </w:t>
      </w:r>
      <w:r w:rsidRPr="00784A1A">
        <w:rPr>
          <w:i/>
        </w:rPr>
        <w:tab/>
        <w:t>złożenie fałszywego oświadczenia.”</w:t>
      </w:r>
    </w:p>
    <w:p w:rsidR="00784A1A" w:rsidRPr="00784A1A" w:rsidRDefault="008B59F9" w:rsidP="00EE49CD">
      <w:pPr>
        <w:numPr>
          <w:ilvl w:val="0"/>
          <w:numId w:val="26"/>
        </w:numPr>
        <w:jc w:val="both"/>
        <w:rPr>
          <w:i/>
        </w:rPr>
      </w:pPr>
      <w:r>
        <w:t xml:space="preserve">Dodatkowymi kryteriami różnicującymi kandydatów, w przypadku posiadania równej liczby punktów rekrutacyjnych wynikających z kryteriów wymienionych w ust. 2 są: </w:t>
      </w:r>
    </w:p>
    <w:p w:rsidR="008B59F9" w:rsidRDefault="008B59F9" w:rsidP="00784A1A">
      <w:pPr>
        <w:numPr>
          <w:ilvl w:val="1"/>
          <w:numId w:val="41"/>
        </w:numPr>
        <w:ind w:left="1210"/>
        <w:jc w:val="both"/>
      </w:pPr>
      <w:r>
        <w:t xml:space="preserve">łączna liczba punktów za wyniki na egzaminie </w:t>
      </w:r>
      <w:r w:rsidR="00D24A60">
        <w:t>ósmoklasisty</w:t>
      </w:r>
      <w:r>
        <w:t>;</w:t>
      </w:r>
    </w:p>
    <w:p w:rsidR="008B59F9" w:rsidRDefault="008B59F9" w:rsidP="00784A1A">
      <w:pPr>
        <w:numPr>
          <w:ilvl w:val="1"/>
          <w:numId w:val="41"/>
        </w:numPr>
        <w:ind w:left="1210"/>
        <w:jc w:val="both"/>
      </w:pPr>
      <w:r>
        <w:t>ocena zachowania;</w:t>
      </w:r>
    </w:p>
    <w:p w:rsidR="008B59F9" w:rsidRDefault="008B59F9" w:rsidP="00784A1A">
      <w:pPr>
        <w:numPr>
          <w:ilvl w:val="1"/>
          <w:numId w:val="41"/>
        </w:numPr>
        <w:ind w:left="1210"/>
        <w:jc w:val="both"/>
      </w:pPr>
      <w:r>
        <w:t xml:space="preserve">liczba punktów za wyniki na egzaminie </w:t>
      </w:r>
      <w:r w:rsidR="00D24A60">
        <w:t xml:space="preserve">ósmoklasisty </w:t>
      </w:r>
      <w:r>
        <w:t xml:space="preserve">w części zbieżnej </w:t>
      </w:r>
      <w:r w:rsidR="00784A1A">
        <w:br/>
      </w:r>
      <w:r>
        <w:t>z kierunkiem kształcenia w wybranym przez kandydata oddziale;</w:t>
      </w:r>
    </w:p>
    <w:p w:rsidR="008B59F9" w:rsidRDefault="008B59F9" w:rsidP="00784A1A">
      <w:pPr>
        <w:numPr>
          <w:ilvl w:val="1"/>
          <w:numId w:val="41"/>
        </w:numPr>
        <w:ind w:left="1210"/>
        <w:jc w:val="both"/>
      </w:pPr>
      <w:r>
        <w:lastRenderedPageBreak/>
        <w:t xml:space="preserve">średnia ocen z przedmiotów obowiązkowych w świadectwie ukończenia </w:t>
      </w:r>
      <w:r w:rsidR="00D24A60">
        <w:t xml:space="preserve">szkoły podstawowej. </w:t>
      </w:r>
    </w:p>
    <w:p w:rsidR="008B59F9" w:rsidRDefault="00784A1A" w:rsidP="00EB4E04">
      <w:pPr>
        <w:jc w:val="both"/>
      </w:pPr>
      <w:r>
        <w:tab/>
      </w:r>
      <w:r w:rsidR="008B59F9">
        <w:t xml:space="preserve">Dodatkowe kryteria brane są pod uwagę kolejno do momentu zróżnicowania </w:t>
      </w:r>
      <w:r>
        <w:tab/>
      </w:r>
      <w:r w:rsidR="008B59F9">
        <w:t>kandydatów.</w:t>
      </w:r>
    </w:p>
    <w:p w:rsidR="00BC33E5" w:rsidRDefault="00BC33E5" w:rsidP="00532AF6">
      <w:pPr>
        <w:jc w:val="center"/>
      </w:pPr>
    </w:p>
    <w:p w:rsidR="008B59F9" w:rsidRPr="0011168B" w:rsidRDefault="008B59F9" w:rsidP="00532AF6">
      <w:pPr>
        <w:jc w:val="center"/>
        <w:rPr>
          <w:b/>
        </w:rPr>
      </w:pPr>
      <w:r w:rsidRPr="0011168B">
        <w:rPr>
          <w:b/>
        </w:rPr>
        <w:t>§ 2</w:t>
      </w:r>
    </w:p>
    <w:p w:rsidR="00784A1A" w:rsidRDefault="008B59F9" w:rsidP="0000703E">
      <w:pPr>
        <w:jc w:val="center"/>
        <w:rPr>
          <w:b/>
        </w:rPr>
      </w:pPr>
      <w:r w:rsidRPr="0011168B">
        <w:rPr>
          <w:b/>
        </w:rPr>
        <w:t>Przyjmowanie p</w:t>
      </w:r>
      <w:r w:rsidR="00376A74" w:rsidRPr="0011168B">
        <w:rPr>
          <w:b/>
        </w:rPr>
        <w:t xml:space="preserve">odań kandydatów do </w:t>
      </w:r>
      <w:r w:rsidR="00657A20">
        <w:rPr>
          <w:b/>
        </w:rPr>
        <w:t xml:space="preserve">pięcioletniego </w:t>
      </w:r>
      <w:r w:rsidR="00AC2044" w:rsidRPr="0011168B">
        <w:rPr>
          <w:b/>
        </w:rPr>
        <w:t>Technikum</w:t>
      </w:r>
      <w:r w:rsidR="00784A1A">
        <w:rPr>
          <w:b/>
        </w:rPr>
        <w:t xml:space="preserve"> im. Wł. St. Reymonta</w:t>
      </w:r>
    </w:p>
    <w:p w:rsidR="008B59F9" w:rsidRPr="0011168B" w:rsidRDefault="00AC2044" w:rsidP="0000703E">
      <w:pPr>
        <w:jc w:val="center"/>
        <w:rPr>
          <w:b/>
        </w:rPr>
      </w:pPr>
      <w:r w:rsidRPr="0011168B">
        <w:rPr>
          <w:b/>
        </w:rPr>
        <w:t xml:space="preserve"> w </w:t>
      </w:r>
      <w:r w:rsidR="0010051C">
        <w:rPr>
          <w:b/>
        </w:rPr>
        <w:t xml:space="preserve">Dolnośląskim </w:t>
      </w:r>
      <w:r w:rsidRPr="0011168B">
        <w:rPr>
          <w:b/>
        </w:rPr>
        <w:t>Z</w:t>
      </w:r>
      <w:r w:rsidR="00784A1A">
        <w:rPr>
          <w:b/>
        </w:rPr>
        <w:t xml:space="preserve">espole </w:t>
      </w:r>
      <w:r w:rsidRPr="0011168B">
        <w:rPr>
          <w:b/>
        </w:rPr>
        <w:t>S</w:t>
      </w:r>
      <w:r w:rsidR="00784A1A">
        <w:rPr>
          <w:b/>
        </w:rPr>
        <w:t xml:space="preserve">zkół </w:t>
      </w:r>
      <w:r w:rsidRPr="0011168B">
        <w:rPr>
          <w:b/>
        </w:rPr>
        <w:t>w Lubinie</w:t>
      </w:r>
      <w:r w:rsidR="008B59F9" w:rsidRPr="0011168B">
        <w:rPr>
          <w:b/>
        </w:rPr>
        <w:t xml:space="preserve">: </w:t>
      </w:r>
      <w:r w:rsidR="0000703E" w:rsidRPr="0011168B">
        <w:rPr>
          <w:b/>
        </w:rPr>
        <w:br/>
      </w:r>
      <w:r w:rsidR="008B59F9" w:rsidRPr="0011168B">
        <w:rPr>
          <w:b/>
        </w:rPr>
        <w:t>t</w:t>
      </w:r>
      <w:r w:rsidR="0011168B">
        <w:rPr>
          <w:b/>
        </w:rPr>
        <w:t>echnik optyk i technik ortopeda</w:t>
      </w:r>
    </w:p>
    <w:p w:rsidR="009B7287" w:rsidRDefault="009B7287" w:rsidP="0000703E">
      <w:pPr>
        <w:jc w:val="center"/>
      </w:pPr>
    </w:p>
    <w:p w:rsidR="008B59F9" w:rsidRDefault="008B59F9" w:rsidP="00784A1A">
      <w:pPr>
        <w:numPr>
          <w:ilvl w:val="1"/>
          <w:numId w:val="43"/>
        </w:numPr>
        <w:ind w:left="643"/>
        <w:jc w:val="both"/>
      </w:pPr>
      <w:r>
        <w:t>Kandydat w trakcie rekrutacji może równocześnie składać dokumenty do nie więcej niż trzech szkół ponad</w:t>
      </w:r>
      <w:r w:rsidR="00657A20">
        <w:t xml:space="preserve">podstawowych. </w:t>
      </w:r>
    </w:p>
    <w:p w:rsidR="00BB3F9E" w:rsidRPr="00BB3F9E" w:rsidRDefault="00BB3F9E" w:rsidP="00BB3F9E">
      <w:pPr>
        <w:numPr>
          <w:ilvl w:val="1"/>
          <w:numId w:val="43"/>
        </w:numPr>
        <w:ind w:left="643"/>
        <w:jc w:val="both"/>
      </w:pPr>
      <w:r>
        <w:t xml:space="preserve">Kandydat do </w:t>
      </w:r>
      <w:r w:rsidR="00657A20">
        <w:t xml:space="preserve">pięcioletniego </w:t>
      </w:r>
      <w:r>
        <w:t xml:space="preserve">Technikum w </w:t>
      </w:r>
      <w:r w:rsidR="0010051C">
        <w:t xml:space="preserve">DZS </w:t>
      </w:r>
      <w:r>
        <w:t>w Lubinie po wcześniejszej rejestracji w systemie komputerowym</w:t>
      </w:r>
      <w:r w:rsidRPr="00E75259">
        <w:t xml:space="preserve"> </w:t>
      </w:r>
      <w:r>
        <w:t xml:space="preserve">na stronie internetowej </w:t>
      </w:r>
      <w:hyperlink r:id="rId10" w:history="1">
        <w:r w:rsidRPr="00EE24BC">
          <w:rPr>
            <w:rStyle w:val="Hipercze"/>
          </w:rPr>
          <w:t>http://dolonoslaskie.edu.com.pl</w:t>
        </w:r>
      </w:hyperlink>
      <w:r>
        <w:t xml:space="preserve">, składa w sekretariacie </w:t>
      </w:r>
      <w:r w:rsidR="0010051C">
        <w:t xml:space="preserve">Dolnośląskiego </w:t>
      </w:r>
      <w:r>
        <w:t xml:space="preserve">Zespołu  Szkół  w Lubinie wydrukowany </w:t>
      </w:r>
      <w:r>
        <w:br/>
        <w:t xml:space="preserve">z systemu i wypełniony </w:t>
      </w:r>
      <w:r w:rsidRPr="00F36365">
        <w:rPr>
          <w:b/>
          <w:u w:val="single"/>
        </w:rPr>
        <w:t>wniosek</w:t>
      </w:r>
      <w:r>
        <w:t xml:space="preserve"> wraz z dokumentami </w:t>
      </w:r>
      <w:r w:rsidR="00F36365">
        <w:t xml:space="preserve">potwierdzającymi spełnienie przez kandydata warunków lub kryteriów branych pod uwagę w postępowaniu rekrutacyjnym </w:t>
      </w:r>
      <w:r w:rsidR="0010051C">
        <w:rPr>
          <w:b/>
        </w:rPr>
        <w:t xml:space="preserve">od </w:t>
      </w:r>
      <w:r w:rsidR="000477F5">
        <w:rPr>
          <w:b/>
        </w:rPr>
        <w:t>1</w:t>
      </w:r>
      <w:r w:rsidR="001730F5">
        <w:rPr>
          <w:b/>
        </w:rPr>
        <w:t>8</w:t>
      </w:r>
      <w:r w:rsidR="00724571">
        <w:rPr>
          <w:b/>
        </w:rPr>
        <w:t xml:space="preserve"> maja </w:t>
      </w:r>
      <w:r>
        <w:rPr>
          <w:b/>
        </w:rPr>
        <w:t>20</w:t>
      </w:r>
      <w:r w:rsidR="0010051C">
        <w:rPr>
          <w:b/>
        </w:rPr>
        <w:t>2</w:t>
      </w:r>
      <w:r w:rsidR="001730F5">
        <w:rPr>
          <w:b/>
        </w:rPr>
        <w:t>6</w:t>
      </w:r>
      <w:r w:rsidR="00724571">
        <w:rPr>
          <w:b/>
        </w:rPr>
        <w:t xml:space="preserve"> </w:t>
      </w:r>
      <w:r>
        <w:rPr>
          <w:b/>
        </w:rPr>
        <w:t xml:space="preserve">r. </w:t>
      </w:r>
      <w:r w:rsidRPr="00E75259">
        <w:rPr>
          <w:b/>
        </w:rPr>
        <w:t xml:space="preserve">do </w:t>
      </w:r>
      <w:r w:rsidR="001730F5">
        <w:rPr>
          <w:b/>
        </w:rPr>
        <w:t>22</w:t>
      </w:r>
      <w:r w:rsidR="00070A1C">
        <w:rPr>
          <w:b/>
        </w:rPr>
        <w:t xml:space="preserve"> czerwca</w:t>
      </w:r>
      <w:r w:rsidR="00724571">
        <w:rPr>
          <w:b/>
        </w:rPr>
        <w:t xml:space="preserve"> </w:t>
      </w:r>
      <w:r w:rsidRPr="00E75259">
        <w:rPr>
          <w:b/>
        </w:rPr>
        <w:t>20</w:t>
      </w:r>
      <w:r w:rsidR="001730F5">
        <w:rPr>
          <w:b/>
        </w:rPr>
        <w:t>26</w:t>
      </w:r>
      <w:r w:rsidR="0010051C">
        <w:rPr>
          <w:b/>
        </w:rPr>
        <w:t xml:space="preserve"> </w:t>
      </w:r>
      <w:r>
        <w:rPr>
          <w:b/>
        </w:rPr>
        <w:t>r</w:t>
      </w:r>
      <w:r w:rsidRPr="00E75259">
        <w:rPr>
          <w:b/>
        </w:rPr>
        <w:t>.</w:t>
      </w:r>
      <w:r>
        <w:rPr>
          <w:b/>
        </w:rPr>
        <w:t xml:space="preserve"> </w:t>
      </w:r>
    </w:p>
    <w:p w:rsidR="008B59F9" w:rsidRDefault="00E75259" w:rsidP="00784A1A">
      <w:pPr>
        <w:numPr>
          <w:ilvl w:val="1"/>
          <w:numId w:val="43"/>
        </w:numPr>
        <w:ind w:left="643"/>
        <w:jc w:val="both"/>
      </w:pPr>
      <w:r>
        <w:t>W tym czasie k</w:t>
      </w:r>
      <w:r w:rsidR="008B59F9">
        <w:t>andydat może dokonać zmiany decyzji o wyborze</w:t>
      </w:r>
      <w:r w:rsidR="009B7287">
        <w:t xml:space="preserve"> szkoły</w:t>
      </w:r>
      <w:r w:rsidR="008B59F9">
        <w:t xml:space="preserve"> i przenieść podanie d</w:t>
      </w:r>
      <w:r w:rsidR="00D409ED">
        <w:t>o innej szkoły</w:t>
      </w:r>
      <w:r>
        <w:t>.</w:t>
      </w:r>
      <w:r w:rsidR="008B59F9">
        <w:t xml:space="preserve"> </w:t>
      </w:r>
    </w:p>
    <w:p w:rsidR="008B59F9" w:rsidRDefault="008B59F9" w:rsidP="00784A1A">
      <w:pPr>
        <w:numPr>
          <w:ilvl w:val="1"/>
          <w:numId w:val="43"/>
        </w:numPr>
        <w:ind w:left="643"/>
        <w:jc w:val="both"/>
      </w:pPr>
      <w:r>
        <w:t xml:space="preserve">W terminie </w:t>
      </w:r>
      <w:r w:rsidR="001730F5">
        <w:rPr>
          <w:b/>
        </w:rPr>
        <w:t>od 3</w:t>
      </w:r>
      <w:r w:rsidR="00724571">
        <w:rPr>
          <w:b/>
        </w:rPr>
        <w:t xml:space="preserve"> </w:t>
      </w:r>
      <w:r w:rsidR="001730F5">
        <w:rPr>
          <w:b/>
        </w:rPr>
        <w:t>lipc</w:t>
      </w:r>
      <w:r w:rsidR="0046134B" w:rsidRPr="00E75259">
        <w:rPr>
          <w:b/>
        </w:rPr>
        <w:t>a</w:t>
      </w:r>
      <w:r w:rsidR="008213DB">
        <w:rPr>
          <w:b/>
        </w:rPr>
        <w:t xml:space="preserve"> 20</w:t>
      </w:r>
      <w:r w:rsidR="0010051C">
        <w:rPr>
          <w:b/>
        </w:rPr>
        <w:t>2</w:t>
      </w:r>
      <w:r w:rsidR="001730F5">
        <w:rPr>
          <w:b/>
        </w:rPr>
        <w:t>6</w:t>
      </w:r>
      <w:r w:rsidR="0010051C">
        <w:rPr>
          <w:b/>
        </w:rPr>
        <w:t xml:space="preserve"> </w:t>
      </w:r>
      <w:r w:rsidR="00BB3F9E">
        <w:rPr>
          <w:b/>
        </w:rPr>
        <w:t xml:space="preserve">r. do </w:t>
      </w:r>
      <w:r w:rsidR="001730F5">
        <w:rPr>
          <w:b/>
        </w:rPr>
        <w:t>7</w:t>
      </w:r>
      <w:r w:rsidR="00724571">
        <w:rPr>
          <w:b/>
        </w:rPr>
        <w:t xml:space="preserve"> </w:t>
      </w:r>
      <w:r w:rsidR="000477F5">
        <w:rPr>
          <w:b/>
        </w:rPr>
        <w:t xml:space="preserve">lipca </w:t>
      </w:r>
      <w:r w:rsidR="0046134B" w:rsidRPr="00E75259">
        <w:rPr>
          <w:b/>
        </w:rPr>
        <w:t>20</w:t>
      </w:r>
      <w:r w:rsidR="0010051C">
        <w:rPr>
          <w:b/>
        </w:rPr>
        <w:t>2</w:t>
      </w:r>
      <w:r w:rsidR="001730F5">
        <w:rPr>
          <w:b/>
        </w:rPr>
        <w:t>6</w:t>
      </w:r>
      <w:r w:rsidR="0010051C">
        <w:rPr>
          <w:b/>
        </w:rPr>
        <w:t xml:space="preserve"> </w:t>
      </w:r>
      <w:r w:rsidR="00EB4E04" w:rsidRPr="00E75259">
        <w:rPr>
          <w:b/>
        </w:rPr>
        <w:t>r.</w:t>
      </w:r>
      <w:r w:rsidR="0018420C">
        <w:t xml:space="preserve"> kandydat do </w:t>
      </w:r>
      <w:r w:rsidR="00657A20">
        <w:t>pięcioletniego</w:t>
      </w:r>
      <w:r w:rsidR="00BB3F9E">
        <w:t xml:space="preserve"> </w:t>
      </w:r>
      <w:r w:rsidR="0018420C">
        <w:t>T</w:t>
      </w:r>
      <w:r w:rsidR="00EB4E04">
        <w:t xml:space="preserve">echnikum </w:t>
      </w:r>
      <w:r w:rsidR="0018420C">
        <w:t xml:space="preserve">w </w:t>
      </w:r>
      <w:r w:rsidR="0010051C">
        <w:t xml:space="preserve">DZS </w:t>
      </w:r>
      <w:r w:rsidR="0018420C">
        <w:t xml:space="preserve">w Lubinie </w:t>
      </w:r>
      <w:r>
        <w:t>do</w:t>
      </w:r>
      <w:r w:rsidR="008213DB">
        <w:t xml:space="preserve">starcza </w:t>
      </w:r>
      <w:r>
        <w:t>następujące dokumenty:</w:t>
      </w:r>
    </w:p>
    <w:p w:rsidR="00BB3F9E" w:rsidRDefault="00531285" w:rsidP="00657A20">
      <w:pPr>
        <w:pStyle w:val="Akapitzlist"/>
        <w:numPr>
          <w:ilvl w:val="0"/>
          <w:numId w:val="44"/>
        </w:numPr>
        <w:jc w:val="both"/>
      </w:pPr>
      <w:r w:rsidRPr="00531285">
        <w:t>świadectw</w:t>
      </w:r>
      <w:r w:rsidR="0010051C">
        <w:t>o</w:t>
      </w:r>
      <w:r w:rsidRPr="00531285">
        <w:t xml:space="preserve"> ukończenia szkoły</w:t>
      </w:r>
      <w:r w:rsidR="00F36365">
        <w:t xml:space="preserve"> podstawowej</w:t>
      </w:r>
      <w:r w:rsidR="00724571">
        <w:t xml:space="preserve"> i zaświadczenie o wyniku egzaminu ósmoklasisty</w:t>
      </w:r>
      <w:r w:rsidR="0010051C">
        <w:t>,</w:t>
      </w:r>
    </w:p>
    <w:p w:rsidR="009B7287" w:rsidRPr="008213DB" w:rsidRDefault="009B7287" w:rsidP="008213DB">
      <w:pPr>
        <w:numPr>
          <w:ilvl w:val="0"/>
          <w:numId w:val="44"/>
        </w:numPr>
        <w:jc w:val="both"/>
      </w:pPr>
      <w:r w:rsidRPr="00BB3F9E">
        <w:rPr>
          <w:szCs w:val="24"/>
        </w:rPr>
        <w:t xml:space="preserve">opinię wydaną przez publiczną poradnię psychologiczno-pedagogiczną, w tym publiczną poradnię specjalistyczną, w sprawie </w:t>
      </w:r>
      <w:r w:rsidR="00475F10" w:rsidRPr="00BB3F9E">
        <w:rPr>
          <w:szCs w:val="24"/>
        </w:rPr>
        <w:t>pierwszeństwa</w:t>
      </w:r>
      <w:r w:rsidRPr="00BB3F9E">
        <w:rPr>
          <w:szCs w:val="24"/>
        </w:rPr>
        <w:t xml:space="preserve"> w </w:t>
      </w:r>
      <w:r w:rsidR="00475F10" w:rsidRPr="00BB3F9E">
        <w:rPr>
          <w:szCs w:val="24"/>
        </w:rPr>
        <w:t>przyjęciu</w:t>
      </w:r>
      <w:r w:rsidRPr="00BB3F9E">
        <w:rPr>
          <w:szCs w:val="24"/>
        </w:rPr>
        <w:t xml:space="preserve"> ucznia </w:t>
      </w:r>
      <w:r w:rsidR="0011168B" w:rsidRPr="00BB3F9E">
        <w:rPr>
          <w:szCs w:val="24"/>
        </w:rPr>
        <w:br/>
      </w:r>
      <w:r w:rsidRPr="00BB3F9E">
        <w:rPr>
          <w:szCs w:val="24"/>
        </w:rPr>
        <w:t xml:space="preserve">z </w:t>
      </w:r>
      <w:r w:rsidR="00475F10" w:rsidRPr="00BB3F9E">
        <w:rPr>
          <w:szCs w:val="24"/>
        </w:rPr>
        <w:t>problemami</w:t>
      </w:r>
      <w:r w:rsidRPr="00BB3F9E">
        <w:rPr>
          <w:szCs w:val="24"/>
        </w:rPr>
        <w:t xml:space="preserve"> zdrow</w:t>
      </w:r>
      <w:r w:rsidR="00475F10" w:rsidRPr="00BB3F9E">
        <w:rPr>
          <w:szCs w:val="24"/>
        </w:rPr>
        <w:t>otnymi  do technikum (o ile kandydat taką posiada),</w:t>
      </w:r>
    </w:p>
    <w:p w:rsidR="00475F10" w:rsidRPr="009E2954" w:rsidRDefault="00475F10" w:rsidP="008213DB">
      <w:pPr>
        <w:numPr>
          <w:ilvl w:val="0"/>
          <w:numId w:val="44"/>
        </w:numPr>
        <w:jc w:val="both"/>
      </w:pPr>
      <w:r w:rsidRPr="008213DB">
        <w:rPr>
          <w:szCs w:val="24"/>
        </w:rPr>
        <w:t>dwie podpisane fotografie,</w:t>
      </w:r>
    </w:p>
    <w:p w:rsidR="009E2954" w:rsidRPr="008213DB" w:rsidRDefault="009E2954" w:rsidP="009E2954">
      <w:pPr>
        <w:ind w:left="1003"/>
        <w:jc w:val="both"/>
      </w:pPr>
      <w:r>
        <w:t>a ponadto:</w:t>
      </w:r>
    </w:p>
    <w:p w:rsidR="008B59F9" w:rsidRDefault="008B59F9" w:rsidP="009E2954">
      <w:pPr>
        <w:numPr>
          <w:ilvl w:val="0"/>
          <w:numId w:val="44"/>
        </w:numPr>
        <w:jc w:val="both"/>
      </w:pPr>
      <w:r>
        <w:t>dokumenty nadające uprawnienia wynikające z zapisu w § 1 ust.</w:t>
      </w:r>
      <w:r w:rsidR="003012CE">
        <w:t xml:space="preserve"> </w:t>
      </w:r>
      <w:r w:rsidR="009E2954">
        <w:t>3</w:t>
      </w:r>
      <w:r>
        <w:t xml:space="preserve"> regulaminu, </w:t>
      </w:r>
    </w:p>
    <w:p w:rsidR="008B59F9" w:rsidRDefault="008B59F9" w:rsidP="009E2954">
      <w:pPr>
        <w:numPr>
          <w:ilvl w:val="0"/>
          <w:numId w:val="44"/>
        </w:numPr>
        <w:jc w:val="both"/>
      </w:pPr>
      <w:r>
        <w:t>zaświadczenia wydane przez komisje konkursowe laureatom lub finalistom konkursów i olimpiad przedmiotowych wymie</w:t>
      </w:r>
      <w:r w:rsidR="009E2954">
        <w:t>nionych w § 1 ust. 6</w:t>
      </w:r>
      <w:r w:rsidR="00475F10">
        <w:t xml:space="preserve"> regulaminu,</w:t>
      </w:r>
    </w:p>
    <w:p w:rsidR="0063533E" w:rsidRPr="00376221" w:rsidRDefault="00475F10" w:rsidP="009174A4">
      <w:pPr>
        <w:numPr>
          <w:ilvl w:val="0"/>
          <w:numId w:val="44"/>
        </w:numPr>
        <w:jc w:val="both"/>
      </w:pPr>
      <w:r>
        <w:t xml:space="preserve">dokumenty nadające uprawnienia wynikające z zapisu </w:t>
      </w:r>
      <w:r w:rsidR="00583383">
        <w:t>w § 1 ust. 8</w:t>
      </w:r>
      <w:r w:rsidR="00D14AB7">
        <w:t>, 9</w:t>
      </w:r>
      <w:r w:rsidR="00583383">
        <w:t xml:space="preserve"> regulaminu</w:t>
      </w:r>
      <w:r w:rsidR="009E2954">
        <w:t xml:space="preserve">. </w:t>
      </w:r>
      <w:r w:rsidR="00944DF2">
        <w:t xml:space="preserve">Składający oświadczenie o wielodzietności rodziny kandydata jest obowiązany do </w:t>
      </w:r>
      <w:r w:rsidR="00944DF2">
        <w:lastRenderedPageBreak/>
        <w:t xml:space="preserve">zawarcia w nim klauzuli następującej treści: </w:t>
      </w:r>
      <w:r w:rsidR="00944DF2" w:rsidRPr="009174A4">
        <w:rPr>
          <w:i/>
        </w:rPr>
        <w:t>„Jestem świadomy odpowiedzialności karnej za złożenie fałszywego oświadczenia”.</w:t>
      </w:r>
      <w:r w:rsidR="00583383" w:rsidRPr="009174A4">
        <w:rPr>
          <w:i/>
        </w:rPr>
        <w:t xml:space="preserve"> </w:t>
      </w:r>
      <w:r w:rsidR="00B20BF0">
        <w:t>Dokumenty, o których mowa  w ust.</w:t>
      </w:r>
      <w:r w:rsidR="00944DF2">
        <w:t xml:space="preserve"> </w:t>
      </w:r>
      <w:r w:rsidR="009E2954">
        <w:t xml:space="preserve">8 </w:t>
      </w:r>
      <w:r w:rsidR="00B20BF0">
        <w:t>mogą być składane w postaci kopii poświadczonej za zgodność z oryginałem przez rodzica kandydata.</w:t>
      </w:r>
    </w:p>
    <w:p w:rsidR="009174A4" w:rsidRDefault="009174A4" w:rsidP="00EB4E04">
      <w:pPr>
        <w:jc w:val="both"/>
      </w:pPr>
    </w:p>
    <w:p w:rsidR="008B59F9" w:rsidRPr="0011168B" w:rsidRDefault="008B59F9" w:rsidP="00532AF6">
      <w:pPr>
        <w:jc w:val="center"/>
        <w:rPr>
          <w:b/>
        </w:rPr>
      </w:pPr>
      <w:r w:rsidRPr="0011168B">
        <w:rPr>
          <w:b/>
        </w:rPr>
        <w:t>§ 3</w:t>
      </w:r>
    </w:p>
    <w:p w:rsidR="008C1917" w:rsidRDefault="008B59F9" w:rsidP="008C1917">
      <w:pPr>
        <w:jc w:val="center"/>
        <w:rPr>
          <w:b/>
        </w:rPr>
      </w:pPr>
      <w:r w:rsidRPr="0011168B">
        <w:rPr>
          <w:b/>
        </w:rPr>
        <w:t>Kwalifikowan</w:t>
      </w:r>
      <w:r w:rsidR="0000703E" w:rsidRPr="0011168B">
        <w:rPr>
          <w:b/>
        </w:rPr>
        <w:t xml:space="preserve">ie do </w:t>
      </w:r>
      <w:r w:rsidR="00810965">
        <w:rPr>
          <w:b/>
        </w:rPr>
        <w:t>pięcioletniego</w:t>
      </w:r>
      <w:r w:rsidR="00531285">
        <w:rPr>
          <w:b/>
        </w:rPr>
        <w:t xml:space="preserve"> </w:t>
      </w:r>
      <w:r w:rsidR="0000703E" w:rsidRPr="0011168B">
        <w:rPr>
          <w:b/>
        </w:rPr>
        <w:t xml:space="preserve">Technikum </w:t>
      </w:r>
      <w:r w:rsidR="008C1917">
        <w:rPr>
          <w:b/>
        </w:rPr>
        <w:t>im. Wł. St. Reymonta</w:t>
      </w:r>
    </w:p>
    <w:p w:rsidR="008C1917" w:rsidRDefault="008C1917" w:rsidP="008C1917">
      <w:pPr>
        <w:jc w:val="center"/>
        <w:rPr>
          <w:b/>
        </w:rPr>
      </w:pPr>
      <w:r w:rsidRPr="0011168B">
        <w:rPr>
          <w:b/>
        </w:rPr>
        <w:t xml:space="preserve"> w </w:t>
      </w:r>
      <w:r w:rsidR="0010051C">
        <w:rPr>
          <w:b/>
        </w:rPr>
        <w:t xml:space="preserve">Dolnośląskim </w:t>
      </w:r>
      <w:r w:rsidRPr="0011168B">
        <w:rPr>
          <w:b/>
        </w:rPr>
        <w:t>S</w:t>
      </w:r>
      <w:r>
        <w:rPr>
          <w:b/>
        </w:rPr>
        <w:t xml:space="preserve">zkół </w:t>
      </w:r>
      <w:r w:rsidRPr="0011168B">
        <w:rPr>
          <w:b/>
        </w:rPr>
        <w:t>w Lubinie:</w:t>
      </w:r>
    </w:p>
    <w:p w:rsidR="008B59F9" w:rsidRDefault="008B59F9" w:rsidP="008C1917">
      <w:pPr>
        <w:jc w:val="center"/>
        <w:rPr>
          <w:b/>
        </w:rPr>
      </w:pPr>
      <w:r w:rsidRPr="0011168B">
        <w:rPr>
          <w:b/>
        </w:rPr>
        <w:t>technik optyk i technik ortopeda</w:t>
      </w:r>
    </w:p>
    <w:p w:rsidR="0011168B" w:rsidRPr="0011168B" w:rsidRDefault="0011168B" w:rsidP="0011168B">
      <w:pPr>
        <w:jc w:val="center"/>
        <w:rPr>
          <w:b/>
        </w:rPr>
      </w:pPr>
    </w:p>
    <w:p w:rsidR="008B59F9" w:rsidRDefault="008B59F9" w:rsidP="0011168B">
      <w:pPr>
        <w:pStyle w:val="Akapitzlist"/>
        <w:numPr>
          <w:ilvl w:val="0"/>
          <w:numId w:val="2"/>
        </w:numPr>
        <w:ind w:left="360"/>
        <w:jc w:val="both"/>
        <w:rPr>
          <w:b/>
        </w:rPr>
      </w:pPr>
      <w:r w:rsidRPr="0063533E">
        <w:t>Ogłoszenie</w:t>
      </w:r>
      <w:r w:rsidR="0018420C" w:rsidRPr="0063533E">
        <w:t xml:space="preserve"> list kandydatów </w:t>
      </w:r>
      <w:r w:rsidR="002B7014">
        <w:t xml:space="preserve">zakwalifikowanych i kandydatów niezakwalifikowanych </w:t>
      </w:r>
      <w:r w:rsidR="002B7014">
        <w:br/>
      </w:r>
      <w:r w:rsidR="0018420C" w:rsidRPr="0063533E">
        <w:t xml:space="preserve">do </w:t>
      </w:r>
      <w:r w:rsidR="001D6A59">
        <w:t>pięcioletniego</w:t>
      </w:r>
      <w:r w:rsidR="00531285">
        <w:t xml:space="preserve"> </w:t>
      </w:r>
      <w:r w:rsidR="0018420C" w:rsidRPr="0063533E">
        <w:t>T</w:t>
      </w:r>
      <w:r w:rsidRPr="0063533E">
        <w:t>echni</w:t>
      </w:r>
      <w:r w:rsidR="0046134B" w:rsidRPr="0063533E">
        <w:t xml:space="preserve">kum </w:t>
      </w:r>
      <w:r w:rsidR="0018420C" w:rsidRPr="0063533E">
        <w:t xml:space="preserve">w </w:t>
      </w:r>
      <w:r w:rsidR="0010051C">
        <w:t xml:space="preserve">DZS </w:t>
      </w:r>
      <w:r w:rsidR="0018420C" w:rsidRPr="0063533E">
        <w:t>w Lubinie</w:t>
      </w:r>
      <w:r w:rsidR="0046134B" w:rsidRPr="0063533E">
        <w:t xml:space="preserve"> nastąpi nie później </w:t>
      </w:r>
      <w:r w:rsidR="0046134B">
        <w:t>n</w:t>
      </w:r>
      <w:r w:rsidR="00EB4E04">
        <w:t>iż</w:t>
      </w:r>
      <w:r w:rsidR="0046134B">
        <w:t xml:space="preserve"> </w:t>
      </w:r>
      <w:r w:rsidR="001730F5">
        <w:rPr>
          <w:b/>
        </w:rPr>
        <w:t>15</w:t>
      </w:r>
      <w:r w:rsidR="000477F5">
        <w:rPr>
          <w:b/>
        </w:rPr>
        <w:t xml:space="preserve"> </w:t>
      </w:r>
      <w:r w:rsidR="001730F5">
        <w:rPr>
          <w:b/>
        </w:rPr>
        <w:t>lipca 2026</w:t>
      </w:r>
      <w:r w:rsidR="00CA7D24">
        <w:rPr>
          <w:b/>
        </w:rPr>
        <w:t xml:space="preserve"> r.</w:t>
      </w:r>
      <w:r w:rsidRPr="0018420C">
        <w:rPr>
          <w:b/>
        </w:rPr>
        <w:t xml:space="preserve"> </w:t>
      </w:r>
    </w:p>
    <w:p w:rsidR="00CA7D24" w:rsidRPr="00CA7D24" w:rsidRDefault="00CA7D24" w:rsidP="0011168B">
      <w:pPr>
        <w:pStyle w:val="Akapitzlist"/>
        <w:numPr>
          <w:ilvl w:val="0"/>
          <w:numId w:val="2"/>
        </w:numPr>
        <w:ind w:left="360"/>
        <w:jc w:val="both"/>
      </w:pPr>
      <w:r w:rsidRPr="00CA7D24">
        <w:t xml:space="preserve">Wydanie przez szkołę </w:t>
      </w:r>
      <w:r>
        <w:t xml:space="preserve">skierowania na badanie lekarskie </w:t>
      </w:r>
      <w:r w:rsidRPr="00CA7D24">
        <w:rPr>
          <w:b/>
        </w:rPr>
        <w:t>od 1</w:t>
      </w:r>
      <w:r w:rsidR="001730F5">
        <w:rPr>
          <w:b/>
        </w:rPr>
        <w:t>8 maja 2026</w:t>
      </w:r>
      <w:r w:rsidR="006C675D">
        <w:rPr>
          <w:b/>
        </w:rPr>
        <w:t xml:space="preserve"> r. </w:t>
      </w:r>
      <w:r w:rsidR="006C675D">
        <w:rPr>
          <w:b/>
        </w:rPr>
        <w:br/>
      </w:r>
      <w:r w:rsidRPr="00CA7D24">
        <w:rPr>
          <w:b/>
        </w:rPr>
        <w:t xml:space="preserve">do </w:t>
      </w:r>
      <w:r w:rsidR="001730F5">
        <w:rPr>
          <w:b/>
        </w:rPr>
        <w:t>16</w:t>
      </w:r>
      <w:r w:rsidR="006C675D">
        <w:rPr>
          <w:b/>
        </w:rPr>
        <w:t xml:space="preserve"> lipca </w:t>
      </w:r>
      <w:r w:rsidRPr="00CA7D24">
        <w:rPr>
          <w:b/>
        </w:rPr>
        <w:t>202</w:t>
      </w:r>
      <w:r w:rsidR="001730F5">
        <w:rPr>
          <w:b/>
        </w:rPr>
        <w:t>6</w:t>
      </w:r>
      <w:r w:rsidRPr="00CA7D24">
        <w:rPr>
          <w:b/>
        </w:rPr>
        <w:t xml:space="preserve"> r.</w:t>
      </w:r>
      <w:r>
        <w:t xml:space="preserve"> </w:t>
      </w:r>
    </w:p>
    <w:p w:rsidR="008B59F9" w:rsidRPr="001A78C6" w:rsidRDefault="008B59F9" w:rsidP="0011168B">
      <w:pPr>
        <w:pStyle w:val="Akapitzlist"/>
        <w:numPr>
          <w:ilvl w:val="0"/>
          <w:numId w:val="2"/>
        </w:numPr>
        <w:ind w:left="360"/>
        <w:jc w:val="both"/>
        <w:rPr>
          <w:b/>
          <w:u w:val="single"/>
        </w:rPr>
      </w:pPr>
      <w:r>
        <w:t xml:space="preserve">Ogłoszenie ostatecznej listy kandydatów przyjętych </w:t>
      </w:r>
      <w:r w:rsidR="00DD1920">
        <w:t xml:space="preserve">i kandydatów nieprzyjętych </w:t>
      </w:r>
      <w:r w:rsidR="00DD1920">
        <w:br/>
      </w:r>
      <w:r>
        <w:t>do poszczególnych klas:</w:t>
      </w:r>
      <w:r w:rsidR="00A5666A">
        <w:t xml:space="preserve"> </w:t>
      </w:r>
      <w:r>
        <w:t>technik optyk i technik orto</w:t>
      </w:r>
      <w:r w:rsidR="00EB4E04">
        <w:t xml:space="preserve">peda nastąpi nie później niż </w:t>
      </w:r>
      <w:r w:rsidR="000477F5">
        <w:br/>
      </w:r>
      <w:r w:rsidR="000E0BE2">
        <w:rPr>
          <w:b/>
          <w:u w:val="single"/>
        </w:rPr>
        <w:t xml:space="preserve">22 </w:t>
      </w:r>
      <w:r w:rsidR="00D14AB7" w:rsidRPr="001A78C6">
        <w:rPr>
          <w:b/>
          <w:u w:val="single"/>
        </w:rPr>
        <w:t xml:space="preserve">lipca </w:t>
      </w:r>
      <w:r w:rsidR="00DD1920" w:rsidRPr="001A78C6">
        <w:rPr>
          <w:b/>
          <w:u w:val="single"/>
        </w:rPr>
        <w:t>20</w:t>
      </w:r>
      <w:r w:rsidR="000E0BE2">
        <w:rPr>
          <w:b/>
          <w:u w:val="single"/>
        </w:rPr>
        <w:t>26</w:t>
      </w:r>
      <w:r w:rsidR="00CA7D24" w:rsidRPr="001A78C6">
        <w:rPr>
          <w:b/>
          <w:u w:val="single"/>
        </w:rPr>
        <w:t xml:space="preserve"> </w:t>
      </w:r>
      <w:r w:rsidRPr="001A78C6">
        <w:rPr>
          <w:b/>
          <w:u w:val="single"/>
        </w:rPr>
        <w:t xml:space="preserve">r. </w:t>
      </w:r>
    </w:p>
    <w:p w:rsidR="008B59F9" w:rsidRDefault="008B59F9" w:rsidP="0011168B">
      <w:pPr>
        <w:pStyle w:val="Akapitzlist"/>
        <w:numPr>
          <w:ilvl w:val="0"/>
          <w:numId w:val="2"/>
        </w:numPr>
        <w:ind w:left="360"/>
        <w:jc w:val="both"/>
      </w:pPr>
      <w:r>
        <w:t xml:space="preserve"> Osoby nieprzyjęte do szkoły są zobowiązane do odbioru złożonych dokumentów</w:t>
      </w:r>
      <w:r w:rsidR="00EB4E04">
        <w:br/>
      </w:r>
      <w:r>
        <w:t xml:space="preserve"> w ciągu 7 dni od zakończenia postępowania kwalifikacyjnego. W przeciwnym przypadku kopie dokumentów ulegną zniszczeniu. </w:t>
      </w:r>
    </w:p>
    <w:sectPr w:rsidR="008B59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F4" w:rsidRDefault="00375EF4" w:rsidP="00A02135">
      <w:pPr>
        <w:spacing w:line="240" w:lineRule="auto"/>
      </w:pPr>
      <w:r>
        <w:separator/>
      </w:r>
    </w:p>
  </w:endnote>
  <w:endnote w:type="continuationSeparator" w:id="0">
    <w:p w:rsidR="00375EF4" w:rsidRDefault="00375EF4" w:rsidP="00A02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35" w:rsidRDefault="00A0213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3708A">
      <w:rPr>
        <w:noProof/>
      </w:rPr>
      <w:t>1</w:t>
    </w:r>
    <w:r>
      <w:fldChar w:fldCharType="end"/>
    </w:r>
  </w:p>
  <w:p w:rsidR="00A02135" w:rsidRDefault="00A02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F4" w:rsidRDefault="00375EF4" w:rsidP="00A02135">
      <w:pPr>
        <w:spacing w:line="240" w:lineRule="auto"/>
      </w:pPr>
      <w:r>
        <w:separator/>
      </w:r>
    </w:p>
  </w:footnote>
  <w:footnote w:type="continuationSeparator" w:id="0">
    <w:p w:rsidR="00375EF4" w:rsidRDefault="00375EF4" w:rsidP="00A021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674"/>
    <w:multiLevelType w:val="hybridMultilevel"/>
    <w:tmpl w:val="E2F8DF40"/>
    <w:lvl w:ilvl="0" w:tplc="04150011">
      <w:start w:val="1"/>
      <w:numFmt w:val="decimal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4FD04B7"/>
    <w:multiLevelType w:val="hybridMultilevel"/>
    <w:tmpl w:val="3A9023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A7B93"/>
    <w:multiLevelType w:val="multilevel"/>
    <w:tmpl w:val="F27642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E4471"/>
    <w:multiLevelType w:val="hybridMultilevel"/>
    <w:tmpl w:val="980EE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004E"/>
    <w:multiLevelType w:val="multilevel"/>
    <w:tmpl w:val="4768D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A1937"/>
    <w:multiLevelType w:val="multilevel"/>
    <w:tmpl w:val="B534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C18"/>
    <w:multiLevelType w:val="hybridMultilevel"/>
    <w:tmpl w:val="87ECD45A"/>
    <w:lvl w:ilvl="0" w:tplc="04150019">
      <w:start w:val="1"/>
      <w:numFmt w:val="lowerLetter"/>
      <w:lvlText w:val="%1.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7" w15:restartNumberingAfterBreak="0">
    <w:nsid w:val="0DC035C5"/>
    <w:multiLevelType w:val="multilevel"/>
    <w:tmpl w:val="F6967E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CD2768"/>
    <w:multiLevelType w:val="hybridMultilevel"/>
    <w:tmpl w:val="5BC2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40339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4553F"/>
    <w:multiLevelType w:val="hybridMultilevel"/>
    <w:tmpl w:val="B53429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01514D"/>
    <w:multiLevelType w:val="hybridMultilevel"/>
    <w:tmpl w:val="F32A446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1255AB7"/>
    <w:multiLevelType w:val="multilevel"/>
    <w:tmpl w:val="DC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23492"/>
    <w:multiLevelType w:val="multilevel"/>
    <w:tmpl w:val="26F4A0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B236A6"/>
    <w:multiLevelType w:val="hybridMultilevel"/>
    <w:tmpl w:val="60C6EE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87454A8"/>
    <w:multiLevelType w:val="hybridMultilevel"/>
    <w:tmpl w:val="2D1AAD36"/>
    <w:lvl w:ilvl="0" w:tplc="B16E7CAA">
      <w:start w:val="1"/>
      <w:numFmt w:val="decimal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5" w15:restartNumberingAfterBreak="0">
    <w:nsid w:val="193D7D45"/>
    <w:multiLevelType w:val="multilevel"/>
    <w:tmpl w:val="25F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674C77"/>
    <w:multiLevelType w:val="hybridMultilevel"/>
    <w:tmpl w:val="A7585504"/>
    <w:lvl w:ilvl="0" w:tplc="04150011">
      <w:start w:val="1"/>
      <w:numFmt w:val="decimal"/>
      <w:lvlText w:val="%1)"/>
      <w:lvlJc w:val="left"/>
      <w:pPr>
        <w:ind w:left="10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D993164"/>
    <w:multiLevelType w:val="hybridMultilevel"/>
    <w:tmpl w:val="F93AD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52A14"/>
    <w:multiLevelType w:val="hybridMultilevel"/>
    <w:tmpl w:val="F46A3E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DA01D4"/>
    <w:multiLevelType w:val="multilevel"/>
    <w:tmpl w:val="7DE8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3C296E"/>
    <w:multiLevelType w:val="hybridMultilevel"/>
    <w:tmpl w:val="52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4E3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4595B"/>
    <w:multiLevelType w:val="hybridMultilevel"/>
    <w:tmpl w:val="F5F2EA74"/>
    <w:lvl w:ilvl="0" w:tplc="6E6C7D0E">
      <w:start w:val="1"/>
      <w:numFmt w:val="lowerLetter"/>
      <w:lvlText w:val="%1)"/>
      <w:lvlJc w:val="left"/>
      <w:pPr>
        <w:ind w:left="1106" w:hanging="360"/>
      </w:pPr>
      <w:rPr>
        <w:rFonts w:ascii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85C5343"/>
    <w:multiLevelType w:val="multilevel"/>
    <w:tmpl w:val="4768D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DB2F20"/>
    <w:multiLevelType w:val="hybridMultilevel"/>
    <w:tmpl w:val="5B08C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F313A"/>
    <w:multiLevelType w:val="hybridMultilevel"/>
    <w:tmpl w:val="7A3E340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5714B1C"/>
    <w:multiLevelType w:val="hybridMultilevel"/>
    <w:tmpl w:val="690A2016"/>
    <w:lvl w:ilvl="0" w:tplc="04150019">
      <w:start w:val="1"/>
      <w:numFmt w:val="lowerLetter"/>
      <w:lvlText w:val="%1.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6" w15:restartNumberingAfterBreak="0">
    <w:nsid w:val="46FC7A58"/>
    <w:multiLevelType w:val="hybridMultilevel"/>
    <w:tmpl w:val="C8A8500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94E0554"/>
    <w:multiLevelType w:val="hybridMultilevel"/>
    <w:tmpl w:val="23224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F177A"/>
    <w:multiLevelType w:val="hybridMultilevel"/>
    <w:tmpl w:val="3F2CE2F2"/>
    <w:lvl w:ilvl="0" w:tplc="04150011">
      <w:start w:val="1"/>
      <w:numFmt w:val="decimal"/>
      <w:lvlText w:val="%1)"/>
      <w:lvlJc w:val="left"/>
      <w:pPr>
        <w:ind w:left="2133" w:hanging="360"/>
      </w:p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9" w15:restartNumberingAfterBreak="0">
    <w:nsid w:val="59FC6AC3"/>
    <w:multiLevelType w:val="hybridMultilevel"/>
    <w:tmpl w:val="F5709562"/>
    <w:lvl w:ilvl="0" w:tplc="04150011">
      <w:start w:val="1"/>
      <w:numFmt w:val="decimal"/>
      <w:lvlText w:val="%1)"/>
      <w:lvlJc w:val="left"/>
      <w:pPr>
        <w:ind w:left="2133" w:hanging="360"/>
      </w:p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0" w15:restartNumberingAfterBreak="0">
    <w:nsid w:val="5A8D1332"/>
    <w:multiLevelType w:val="hybridMultilevel"/>
    <w:tmpl w:val="87ECD45A"/>
    <w:lvl w:ilvl="0" w:tplc="04150019">
      <w:start w:val="1"/>
      <w:numFmt w:val="lowerLetter"/>
      <w:lvlText w:val="%1.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1" w15:restartNumberingAfterBreak="0">
    <w:nsid w:val="5EF355C4"/>
    <w:multiLevelType w:val="hybridMultilevel"/>
    <w:tmpl w:val="206AF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4E3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50997"/>
    <w:multiLevelType w:val="multilevel"/>
    <w:tmpl w:val="4E0C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FB10AC"/>
    <w:multiLevelType w:val="multilevel"/>
    <w:tmpl w:val="133EB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C06DF"/>
    <w:multiLevelType w:val="multilevel"/>
    <w:tmpl w:val="6FD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2B0417"/>
    <w:multiLevelType w:val="hybridMultilevel"/>
    <w:tmpl w:val="0A6E6E4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64E55FB6"/>
    <w:multiLevelType w:val="multilevel"/>
    <w:tmpl w:val="4594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750E37"/>
    <w:multiLevelType w:val="hybridMultilevel"/>
    <w:tmpl w:val="24FE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788D"/>
    <w:multiLevelType w:val="multilevel"/>
    <w:tmpl w:val="2E6A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DD1119"/>
    <w:multiLevelType w:val="hybridMultilevel"/>
    <w:tmpl w:val="D726672A"/>
    <w:lvl w:ilvl="0" w:tplc="A78C21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A80D14"/>
    <w:multiLevelType w:val="hybridMultilevel"/>
    <w:tmpl w:val="C29ED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521B3"/>
    <w:multiLevelType w:val="multilevel"/>
    <w:tmpl w:val="B534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6762C"/>
    <w:multiLevelType w:val="hybridMultilevel"/>
    <w:tmpl w:val="6BC622C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3" w15:restartNumberingAfterBreak="0">
    <w:nsid w:val="78EF4E2C"/>
    <w:multiLevelType w:val="multilevel"/>
    <w:tmpl w:val="435C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585752"/>
    <w:multiLevelType w:val="multilevel"/>
    <w:tmpl w:val="133EB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542EE"/>
    <w:multiLevelType w:val="hybridMultilevel"/>
    <w:tmpl w:val="EB7C88AC"/>
    <w:lvl w:ilvl="0" w:tplc="2CCC18C6">
      <w:start w:val="1"/>
      <w:numFmt w:val="lowerLetter"/>
      <w:lvlText w:val="%1)"/>
      <w:lvlJc w:val="left"/>
      <w:pPr>
        <w:ind w:left="1106" w:hanging="360"/>
      </w:pPr>
      <w:rPr>
        <w:rFonts w:ascii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6" w15:restartNumberingAfterBreak="0">
    <w:nsid w:val="7C0B7D07"/>
    <w:multiLevelType w:val="multilevel"/>
    <w:tmpl w:val="08527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7" w15:restartNumberingAfterBreak="0">
    <w:nsid w:val="7FD01E75"/>
    <w:multiLevelType w:val="multilevel"/>
    <w:tmpl w:val="622E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F410CD"/>
    <w:multiLevelType w:val="hybridMultilevel"/>
    <w:tmpl w:val="F2BEFCC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1">
      <w:start w:val="1"/>
      <w:numFmt w:val="decimal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7"/>
  </w:num>
  <w:num w:numId="2">
    <w:abstractNumId w:val="39"/>
  </w:num>
  <w:num w:numId="3">
    <w:abstractNumId w:val="6"/>
  </w:num>
  <w:num w:numId="4">
    <w:abstractNumId w:val="45"/>
  </w:num>
  <w:num w:numId="5">
    <w:abstractNumId w:val="47"/>
  </w:num>
  <w:num w:numId="6">
    <w:abstractNumId w:val="32"/>
  </w:num>
  <w:num w:numId="7">
    <w:abstractNumId w:val="34"/>
  </w:num>
  <w:num w:numId="8">
    <w:abstractNumId w:val="22"/>
  </w:num>
  <w:num w:numId="9">
    <w:abstractNumId w:val="43"/>
  </w:num>
  <w:num w:numId="10">
    <w:abstractNumId w:val="2"/>
  </w:num>
  <w:num w:numId="11">
    <w:abstractNumId w:val="12"/>
  </w:num>
  <w:num w:numId="12">
    <w:abstractNumId w:val="7"/>
  </w:num>
  <w:num w:numId="13">
    <w:abstractNumId w:val="36"/>
  </w:num>
  <w:num w:numId="14">
    <w:abstractNumId w:val="1"/>
  </w:num>
  <w:num w:numId="15">
    <w:abstractNumId w:val="14"/>
  </w:num>
  <w:num w:numId="16">
    <w:abstractNumId w:val="19"/>
  </w:num>
  <w:num w:numId="17">
    <w:abstractNumId w:val="15"/>
  </w:num>
  <w:num w:numId="18">
    <w:abstractNumId w:val="28"/>
  </w:num>
  <w:num w:numId="19">
    <w:abstractNumId w:val="0"/>
  </w:num>
  <w:num w:numId="20">
    <w:abstractNumId w:val="40"/>
  </w:num>
  <w:num w:numId="21">
    <w:abstractNumId w:val="29"/>
  </w:num>
  <w:num w:numId="22">
    <w:abstractNumId w:val="23"/>
  </w:num>
  <w:num w:numId="23">
    <w:abstractNumId w:val="4"/>
  </w:num>
  <w:num w:numId="24">
    <w:abstractNumId w:val="38"/>
  </w:num>
  <w:num w:numId="25">
    <w:abstractNumId w:val="18"/>
  </w:num>
  <w:num w:numId="26">
    <w:abstractNumId w:val="11"/>
  </w:num>
  <w:num w:numId="27">
    <w:abstractNumId w:val="46"/>
  </w:num>
  <w:num w:numId="28">
    <w:abstractNumId w:val="9"/>
  </w:num>
  <w:num w:numId="29">
    <w:abstractNumId w:val="5"/>
  </w:num>
  <w:num w:numId="30">
    <w:abstractNumId w:val="41"/>
  </w:num>
  <w:num w:numId="31">
    <w:abstractNumId w:val="44"/>
  </w:num>
  <w:num w:numId="32">
    <w:abstractNumId w:val="25"/>
  </w:num>
  <w:num w:numId="33">
    <w:abstractNumId w:val="21"/>
  </w:num>
  <w:num w:numId="34">
    <w:abstractNumId w:val="13"/>
  </w:num>
  <w:num w:numId="35">
    <w:abstractNumId w:val="48"/>
  </w:num>
  <w:num w:numId="36">
    <w:abstractNumId w:val="31"/>
  </w:num>
  <w:num w:numId="37">
    <w:abstractNumId w:val="3"/>
  </w:num>
  <w:num w:numId="38">
    <w:abstractNumId w:val="37"/>
  </w:num>
  <w:num w:numId="39">
    <w:abstractNumId w:val="24"/>
  </w:num>
  <w:num w:numId="40">
    <w:abstractNumId w:val="35"/>
  </w:num>
  <w:num w:numId="41">
    <w:abstractNumId w:val="42"/>
  </w:num>
  <w:num w:numId="42">
    <w:abstractNumId w:val="27"/>
  </w:num>
  <w:num w:numId="43">
    <w:abstractNumId w:val="8"/>
  </w:num>
  <w:num w:numId="44">
    <w:abstractNumId w:val="16"/>
  </w:num>
  <w:num w:numId="45">
    <w:abstractNumId w:val="20"/>
  </w:num>
  <w:num w:numId="46">
    <w:abstractNumId w:val="10"/>
  </w:num>
  <w:num w:numId="47">
    <w:abstractNumId w:val="26"/>
  </w:num>
  <w:num w:numId="48">
    <w:abstractNumId w:val="3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F9"/>
    <w:rsid w:val="00006B46"/>
    <w:rsid w:val="0000703E"/>
    <w:rsid w:val="000108D2"/>
    <w:rsid w:val="00016294"/>
    <w:rsid w:val="000477F5"/>
    <w:rsid w:val="00070A1C"/>
    <w:rsid w:val="00071663"/>
    <w:rsid w:val="0008112D"/>
    <w:rsid w:val="0008209A"/>
    <w:rsid w:val="000B2524"/>
    <w:rsid w:val="000C4C80"/>
    <w:rsid w:val="000D4FF2"/>
    <w:rsid w:val="000E0BE2"/>
    <w:rsid w:val="000E20DC"/>
    <w:rsid w:val="000E3BE7"/>
    <w:rsid w:val="0010051C"/>
    <w:rsid w:val="0011168B"/>
    <w:rsid w:val="00137C3C"/>
    <w:rsid w:val="00150C2A"/>
    <w:rsid w:val="001730F5"/>
    <w:rsid w:val="00173A0F"/>
    <w:rsid w:val="0018420C"/>
    <w:rsid w:val="00187219"/>
    <w:rsid w:val="00193445"/>
    <w:rsid w:val="001A78C6"/>
    <w:rsid w:val="001B6A8C"/>
    <w:rsid w:val="001D6A59"/>
    <w:rsid w:val="001E159D"/>
    <w:rsid w:val="001F4B08"/>
    <w:rsid w:val="001F5A19"/>
    <w:rsid w:val="002033BB"/>
    <w:rsid w:val="002214F9"/>
    <w:rsid w:val="00242F64"/>
    <w:rsid w:val="00246530"/>
    <w:rsid w:val="002615E4"/>
    <w:rsid w:val="00287D2D"/>
    <w:rsid w:val="002A4F39"/>
    <w:rsid w:val="002B2DE8"/>
    <w:rsid w:val="002B7014"/>
    <w:rsid w:val="002B7F55"/>
    <w:rsid w:val="002D28AE"/>
    <w:rsid w:val="002D5D7B"/>
    <w:rsid w:val="002F0572"/>
    <w:rsid w:val="003012CE"/>
    <w:rsid w:val="0031175B"/>
    <w:rsid w:val="00322DC8"/>
    <w:rsid w:val="00327445"/>
    <w:rsid w:val="00335444"/>
    <w:rsid w:val="0035624A"/>
    <w:rsid w:val="00356D88"/>
    <w:rsid w:val="00375EF4"/>
    <w:rsid w:val="00376221"/>
    <w:rsid w:val="00376A74"/>
    <w:rsid w:val="00384C11"/>
    <w:rsid w:val="003920D0"/>
    <w:rsid w:val="003A6840"/>
    <w:rsid w:val="003B0026"/>
    <w:rsid w:val="003D4C52"/>
    <w:rsid w:val="003D72BE"/>
    <w:rsid w:val="003E22F3"/>
    <w:rsid w:val="003E4B5C"/>
    <w:rsid w:val="0040155E"/>
    <w:rsid w:val="00401DB8"/>
    <w:rsid w:val="00414CCE"/>
    <w:rsid w:val="00420A17"/>
    <w:rsid w:val="00422259"/>
    <w:rsid w:val="0042298F"/>
    <w:rsid w:val="004275C7"/>
    <w:rsid w:val="0043262D"/>
    <w:rsid w:val="00440B32"/>
    <w:rsid w:val="0044125C"/>
    <w:rsid w:val="00441A0B"/>
    <w:rsid w:val="004430AD"/>
    <w:rsid w:val="00451A21"/>
    <w:rsid w:val="00452062"/>
    <w:rsid w:val="0046134B"/>
    <w:rsid w:val="00466AE1"/>
    <w:rsid w:val="00475F10"/>
    <w:rsid w:val="00477600"/>
    <w:rsid w:val="00484A86"/>
    <w:rsid w:val="004C619E"/>
    <w:rsid w:val="004F52B1"/>
    <w:rsid w:val="004F7A0C"/>
    <w:rsid w:val="00527223"/>
    <w:rsid w:val="00531285"/>
    <w:rsid w:val="00532AF6"/>
    <w:rsid w:val="00532D97"/>
    <w:rsid w:val="00553CC2"/>
    <w:rsid w:val="0056116F"/>
    <w:rsid w:val="00564A94"/>
    <w:rsid w:val="00575438"/>
    <w:rsid w:val="00583383"/>
    <w:rsid w:val="005B6C42"/>
    <w:rsid w:val="005D17E5"/>
    <w:rsid w:val="0060195B"/>
    <w:rsid w:val="006175C2"/>
    <w:rsid w:val="00621BCC"/>
    <w:rsid w:val="0063533E"/>
    <w:rsid w:val="00657A20"/>
    <w:rsid w:val="00666731"/>
    <w:rsid w:val="006701A4"/>
    <w:rsid w:val="00674B8B"/>
    <w:rsid w:val="006831D1"/>
    <w:rsid w:val="00696A92"/>
    <w:rsid w:val="006A2531"/>
    <w:rsid w:val="006C035A"/>
    <w:rsid w:val="006C58FC"/>
    <w:rsid w:val="006C675D"/>
    <w:rsid w:val="006D02F5"/>
    <w:rsid w:val="00705383"/>
    <w:rsid w:val="00706D41"/>
    <w:rsid w:val="00724571"/>
    <w:rsid w:val="00743493"/>
    <w:rsid w:val="00784A1A"/>
    <w:rsid w:val="00794B37"/>
    <w:rsid w:val="007A3E02"/>
    <w:rsid w:val="007B4568"/>
    <w:rsid w:val="007C69B4"/>
    <w:rsid w:val="007D45A6"/>
    <w:rsid w:val="007E61B6"/>
    <w:rsid w:val="007F3BA4"/>
    <w:rsid w:val="00802E77"/>
    <w:rsid w:val="00810965"/>
    <w:rsid w:val="008213DB"/>
    <w:rsid w:val="00822987"/>
    <w:rsid w:val="00823DA3"/>
    <w:rsid w:val="00836E19"/>
    <w:rsid w:val="00846704"/>
    <w:rsid w:val="00864314"/>
    <w:rsid w:val="0088716D"/>
    <w:rsid w:val="008B59F9"/>
    <w:rsid w:val="008C12BC"/>
    <w:rsid w:val="008C1917"/>
    <w:rsid w:val="008E07F7"/>
    <w:rsid w:val="008E1484"/>
    <w:rsid w:val="008E7D66"/>
    <w:rsid w:val="008F4D12"/>
    <w:rsid w:val="009001DE"/>
    <w:rsid w:val="009174A4"/>
    <w:rsid w:val="00934B32"/>
    <w:rsid w:val="0093708A"/>
    <w:rsid w:val="00941866"/>
    <w:rsid w:val="00944DF2"/>
    <w:rsid w:val="009B7287"/>
    <w:rsid w:val="009D005F"/>
    <w:rsid w:val="009D25D7"/>
    <w:rsid w:val="009E0BDE"/>
    <w:rsid w:val="009E2954"/>
    <w:rsid w:val="00A02135"/>
    <w:rsid w:val="00A06BCE"/>
    <w:rsid w:val="00A25E37"/>
    <w:rsid w:val="00A30827"/>
    <w:rsid w:val="00A5666A"/>
    <w:rsid w:val="00A72047"/>
    <w:rsid w:val="00A80819"/>
    <w:rsid w:val="00A94779"/>
    <w:rsid w:val="00A94976"/>
    <w:rsid w:val="00AA670E"/>
    <w:rsid w:val="00AC2044"/>
    <w:rsid w:val="00AF464B"/>
    <w:rsid w:val="00B076DA"/>
    <w:rsid w:val="00B121DB"/>
    <w:rsid w:val="00B20BF0"/>
    <w:rsid w:val="00B4350C"/>
    <w:rsid w:val="00B60F55"/>
    <w:rsid w:val="00B62D8F"/>
    <w:rsid w:val="00B86570"/>
    <w:rsid w:val="00B90D12"/>
    <w:rsid w:val="00BA0CB4"/>
    <w:rsid w:val="00BB3F9E"/>
    <w:rsid w:val="00BC1668"/>
    <w:rsid w:val="00BC33E5"/>
    <w:rsid w:val="00BF0E1F"/>
    <w:rsid w:val="00BF44CB"/>
    <w:rsid w:val="00BF46D6"/>
    <w:rsid w:val="00C30FA7"/>
    <w:rsid w:val="00C46EC3"/>
    <w:rsid w:val="00C83969"/>
    <w:rsid w:val="00CA7D24"/>
    <w:rsid w:val="00CB101A"/>
    <w:rsid w:val="00D002A0"/>
    <w:rsid w:val="00D14AB7"/>
    <w:rsid w:val="00D24A60"/>
    <w:rsid w:val="00D40215"/>
    <w:rsid w:val="00D409ED"/>
    <w:rsid w:val="00D4737D"/>
    <w:rsid w:val="00D57C36"/>
    <w:rsid w:val="00D82F2D"/>
    <w:rsid w:val="00DB5C3C"/>
    <w:rsid w:val="00DD1920"/>
    <w:rsid w:val="00DE0915"/>
    <w:rsid w:val="00E543E1"/>
    <w:rsid w:val="00E55683"/>
    <w:rsid w:val="00E60E58"/>
    <w:rsid w:val="00E65FAB"/>
    <w:rsid w:val="00E67123"/>
    <w:rsid w:val="00E71245"/>
    <w:rsid w:val="00E75259"/>
    <w:rsid w:val="00E75EC4"/>
    <w:rsid w:val="00E87557"/>
    <w:rsid w:val="00E935CD"/>
    <w:rsid w:val="00EB0E32"/>
    <w:rsid w:val="00EB4E04"/>
    <w:rsid w:val="00EC0595"/>
    <w:rsid w:val="00EC1B39"/>
    <w:rsid w:val="00EC67DA"/>
    <w:rsid w:val="00ED5AF7"/>
    <w:rsid w:val="00EE49CD"/>
    <w:rsid w:val="00EF31A6"/>
    <w:rsid w:val="00F1495F"/>
    <w:rsid w:val="00F25D1C"/>
    <w:rsid w:val="00F36365"/>
    <w:rsid w:val="00F366D8"/>
    <w:rsid w:val="00F42429"/>
    <w:rsid w:val="00F445E9"/>
    <w:rsid w:val="00F50E0B"/>
    <w:rsid w:val="00F66976"/>
    <w:rsid w:val="00F77868"/>
    <w:rsid w:val="00F80492"/>
    <w:rsid w:val="00FB66F4"/>
    <w:rsid w:val="00FD04CE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6A787-1D7A-460D-AF2E-D21604FF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976"/>
    <w:pPr>
      <w:spacing w:line="360" w:lineRule="auto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95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1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135"/>
  </w:style>
  <w:style w:type="paragraph" w:styleId="Stopka">
    <w:name w:val="footer"/>
    <w:basedOn w:val="Normalny"/>
    <w:link w:val="StopkaZnak"/>
    <w:uiPriority w:val="99"/>
    <w:unhideWhenUsed/>
    <w:rsid w:val="00A021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135"/>
  </w:style>
  <w:style w:type="paragraph" w:styleId="Tekstdymka">
    <w:name w:val="Balloon Text"/>
    <w:basedOn w:val="Normalny"/>
    <w:link w:val="TekstdymkaZnak"/>
    <w:uiPriority w:val="99"/>
    <w:semiHidden/>
    <w:unhideWhenUsed/>
    <w:rsid w:val="001B6A8C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6A8C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E7525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D5D7B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Nagwek3Znak">
    <w:name w:val="Nagłówek 3 Znak"/>
    <w:link w:val="Nagwek3"/>
    <w:uiPriority w:val="9"/>
    <w:semiHidden/>
    <w:rsid w:val="009E295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rsid w:val="00706D4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C1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lonoslaskie.edu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42D2-652B-44AA-A8A4-0A6F8DC2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1739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Links>
    <vt:vector size="6" baseType="variant">
      <vt:variant>
        <vt:i4>1048665</vt:i4>
      </vt:variant>
      <vt:variant>
        <vt:i4>0</vt:i4>
      </vt:variant>
      <vt:variant>
        <vt:i4>0</vt:i4>
      </vt:variant>
      <vt:variant>
        <vt:i4>5</vt:i4>
      </vt:variant>
      <vt:variant>
        <vt:lpwstr>http://dolonoslaskie.edu.com.pl/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Admin</cp:lastModifiedBy>
  <cp:revision>12</cp:revision>
  <cp:lastPrinted>2020-05-22T11:30:00Z</cp:lastPrinted>
  <dcterms:created xsi:type="dcterms:W3CDTF">2024-03-05T11:40:00Z</dcterms:created>
  <dcterms:modified xsi:type="dcterms:W3CDTF">2026-03-04T12:48:00Z</dcterms:modified>
</cp:coreProperties>
</file>